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5310" w:type="dxa"/>
        <w:tblInd w:w="-856" w:type="dxa"/>
        <w:tblLook w:val="04A0" w:firstRow="1" w:lastRow="0" w:firstColumn="1" w:lastColumn="0" w:noHBand="0" w:noVBand="1"/>
      </w:tblPr>
      <w:tblGrid>
        <w:gridCol w:w="464"/>
        <w:gridCol w:w="1713"/>
        <w:gridCol w:w="6566"/>
        <w:gridCol w:w="6567"/>
      </w:tblGrid>
      <w:tr w:rsidR="008D2933" w:rsidRPr="00BB0598" w:rsidTr="001F6977">
        <w:tc>
          <w:tcPr>
            <w:tcW w:w="464" w:type="dxa"/>
            <w:shd w:val="clear" w:color="auto" w:fill="FFF2CC" w:themeFill="accent4" w:themeFillTint="33"/>
          </w:tcPr>
          <w:p w:rsidR="008D2933" w:rsidRPr="00BB0598" w:rsidRDefault="008D2933" w:rsidP="00BB0598">
            <w:pPr>
              <w:jc w:val="center"/>
              <w:rPr>
                <w:rFonts w:ascii="Garamond" w:hAnsi="Garamond" w:cs="Times New Roman"/>
                <w:b/>
                <w:color w:val="7030A0"/>
                <w:sz w:val="20"/>
                <w:szCs w:val="20"/>
              </w:rPr>
            </w:pPr>
            <w:r w:rsidRPr="00BB0598">
              <w:rPr>
                <w:rFonts w:ascii="Garamond" w:hAnsi="Garamond" w:cs="Times New Roman"/>
                <w:b/>
                <w:color w:val="7030A0"/>
                <w:sz w:val="20"/>
                <w:szCs w:val="20"/>
              </w:rPr>
              <w:t>N°</w:t>
            </w:r>
          </w:p>
        </w:tc>
        <w:tc>
          <w:tcPr>
            <w:tcW w:w="1713" w:type="dxa"/>
            <w:shd w:val="clear" w:color="auto" w:fill="FFF2CC" w:themeFill="accent4" w:themeFillTint="33"/>
          </w:tcPr>
          <w:p w:rsidR="008D2933" w:rsidRPr="00BB0598" w:rsidRDefault="008D2933" w:rsidP="00BB0598">
            <w:pPr>
              <w:jc w:val="center"/>
              <w:rPr>
                <w:rFonts w:ascii="Garamond" w:hAnsi="Garamond" w:cs="Times New Roman"/>
                <w:b/>
                <w:color w:val="7030A0"/>
                <w:sz w:val="20"/>
                <w:szCs w:val="20"/>
              </w:rPr>
            </w:pPr>
            <w:r w:rsidRPr="00BB0598">
              <w:rPr>
                <w:rFonts w:ascii="Garamond" w:hAnsi="Garamond" w:cs="Times New Roman"/>
                <w:b/>
                <w:color w:val="7030A0"/>
                <w:sz w:val="20"/>
                <w:szCs w:val="20"/>
              </w:rPr>
              <w:t>Titre de la ressource</w:t>
            </w:r>
          </w:p>
        </w:tc>
        <w:tc>
          <w:tcPr>
            <w:tcW w:w="13133" w:type="dxa"/>
            <w:gridSpan w:val="2"/>
            <w:shd w:val="clear" w:color="auto" w:fill="FFF2CC" w:themeFill="accent4" w:themeFillTint="33"/>
            <w:vAlign w:val="center"/>
          </w:tcPr>
          <w:p w:rsidR="008D2933" w:rsidRPr="00BB0598" w:rsidRDefault="008D2933" w:rsidP="00104E43">
            <w:pPr>
              <w:pStyle w:val="Pa2"/>
              <w:spacing w:line="240" w:lineRule="auto"/>
              <w:ind w:right="176"/>
              <w:jc w:val="center"/>
              <w:rPr>
                <w:rFonts w:ascii="Garamond" w:hAnsi="Garamond" w:cs="Times New Roman"/>
                <w:b/>
                <w:color w:val="7030A0"/>
                <w:sz w:val="20"/>
                <w:szCs w:val="20"/>
              </w:rPr>
            </w:pPr>
            <w:r w:rsidRPr="00BB0598">
              <w:rPr>
                <w:rFonts w:ascii="Garamond" w:hAnsi="Garamond" w:cs="Times New Roman"/>
                <w:b/>
                <w:color w:val="7030A0"/>
                <w:sz w:val="20"/>
                <w:szCs w:val="20"/>
              </w:rPr>
              <w:t xml:space="preserve">Points essentiels </w:t>
            </w:r>
          </w:p>
        </w:tc>
      </w:tr>
      <w:tr w:rsidR="001F6977" w:rsidRPr="00BB0598" w:rsidTr="001F6977">
        <w:trPr>
          <w:trHeight w:val="5519"/>
        </w:trPr>
        <w:tc>
          <w:tcPr>
            <w:tcW w:w="464" w:type="dxa"/>
            <w:vMerge w:val="restart"/>
          </w:tcPr>
          <w:p w:rsidR="001F6977" w:rsidRPr="00BB0598" w:rsidRDefault="001F6977" w:rsidP="00BB0598">
            <w:pPr>
              <w:rPr>
                <w:rFonts w:ascii="Garamond" w:hAnsi="Garamond" w:cs="Times New Roman"/>
                <w:sz w:val="20"/>
                <w:szCs w:val="20"/>
              </w:rPr>
            </w:pPr>
            <w:r w:rsidRPr="00BB0598">
              <w:rPr>
                <w:rFonts w:ascii="Garamond" w:hAnsi="Garamond" w:cs="Times New Roman"/>
                <w:sz w:val="20"/>
                <w:szCs w:val="20"/>
              </w:rPr>
              <w:t>1</w:t>
            </w:r>
          </w:p>
        </w:tc>
        <w:tc>
          <w:tcPr>
            <w:tcW w:w="1713" w:type="dxa"/>
            <w:vMerge w:val="restart"/>
          </w:tcPr>
          <w:p w:rsidR="001F6977" w:rsidRDefault="001F6977" w:rsidP="00BB0598">
            <w:pPr>
              <w:rPr>
                <w:rFonts w:ascii="Garamond" w:hAnsi="Garamond" w:cs="Times New Roman"/>
                <w:sz w:val="20"/>
                <w:szCs w:val="20"/>
              </w:rPr>
            </w:pPr>
            <w:hyperlink r:id="rId8" w:tgtFrame="_blank" w:tooltip="Exemple de sujet commenté-sujet zéro n°2 sur le thème de la parole (PDF-153.37 Ko-Nouvelle fenêtre)" w:history="1">
              <w:r w:rsidRPr="00BB0598">
                <w:rPr>
                  <w:rStyle w:val="Lienhypertexte"/>
                  <w:rFonts w:ascii="Garamond" w:hAnsi="Garamond" w:cs="Times New Roman"/>
                  <w:sz w:val="20"/>
                  <w:szCs w:val="20"/>
                </w:rPr>
                <w:t>Exemple de sujet commenté - sujet zéro n°2</w:t>
              </w:r>
              <w:r w:rsidRPr="00BB0598">
                <w:rPr>
                  <w:rStyle w:val="Lienhypertexte"/>
                  <w:rFonts w:ascii="Garamond" w:hAnsi="Garamond" w:cs="Times New Roman"/>
                  <w:sz w:val="20"/>
                  <w:szCs w:val="20"/>
                </w:rPr>
                <w:t xml:space="preserve"> </w:t>
              </w:r>
              <w:r w:rsidRPr="00BB0598">
                <w:rPr>
                  <w:rStyle w:val="Lienhypertexte"/>
                  <w:rFonts w:ascii="Garamond" w:hAnsi="Garamond" w:cs="Times New Roman"/>
                  <w:sz w:val="20"/>
                  <w:szCs w:val="20"/>
                </w:rPr>
                <w:t xml:space="preserve">sur </w:t>
              </w:r>
              <w:r w:rsidRPr="00BB0598">
                <w:rPr>
                  <w:rStyle w:val="Lienhypertexte"/>
                  <w:rFonts w:ascii="Garamond" w:hAnsi="Garamond" w:cs="Times New Roman"/>
                  <w:sz w:val="20"/>
                  <w:szCs w:val="20"/>
                </w:rPr>
                <w:t>l</w:t>
              </w:r>
              <w:r w:rsidRPr="00BB0598">
                <w:rPr>
                  <w:rStyle w:val="Lienhypertexte"/>
                  <w:rFonts w:ascii="Garamond" w:hAnsi="Garamond" w:cs="Times New Roman"/>
                  <w:sz w:val="20"/>
                  <w:szCs w:val="20"/>
                </w:rPr>
                <w:t>e thème de la parole</w:t>
              </w:r>
            </w:hyperlink>
          </w:p>
          <w:p w:rsidR="001F6977" w:rsidRPr="00BB0598" w:rsidRDefault="001F6977" w:rsidP="00BB0598">
            <w:pPr>
              <w:rPr>
                <w:rFonts w:ascii="Garamond" w:hAnsi="Garamond" w:cs="Times New Roman"/>
                <w:sz w:val="20"/>
                <w:szCs w:val="20"/>
              </w:rPr>
            </w:pPr>
            <w:r>
              <w:rPr>
                <w:rFonts w:ascii="Garamond" w:hAnsi="Garamond" w:cs="Times New Roman"/>
                <w:sz w:val="20"/>
                <w:szCs w:val="20"/>
              </w:rPr>
              <w:t>(</w:t>
            </w:r>
            <w:proofErr w:type="gramStart"/>
            <w:r>
              <w:rPr>
                <w:rFonts w:ascii="Garamond" w:hAnsi="Garamond" w:cs="Times New Roman"/>
                <w:sz w:val="20"/>
                <w:szCs w:val="20"/>
              </w:rPr>
              <w:t>nov.</w:t>
            </w:r>
            <w:proofErr w:type="gramEnd"/>
            <w:r>
              <w:rPr>
                <w:rFonts w:ascii="Garamond" w:hAnsi="Garamond" w:cs="Times New Roman"/>
                <w:sz w:val="20"/>
                <w:szCs w:val="20"/>
              </w:rPr>
              <w:t xml:space="preserve"> 2019)</w:t>
            </w:r>
          </w:p>
        </w:tc>
        <w:tc>
          <w:tcPr>
            <w:tcW w:w="13133" w:type="dxa"/>
            <w:gridSpan w:val="2"/>
          </w:tcPr>
          <w:p w:rsidR="001F6977" w:rsidRPr="00BB0598" w:rsidRDefault="001F6977" w:rsidP="005A6524">
            <w:pPr>
              <w:pageBreakBefore/>
              <w:autoSpaceDE w:val="0"/>
              <w:autoSpaceDN w:val="0"/>
              <w:adjustRightInd w:val="0"/>
              <w:ind w:right="176"/>
              <w:jc w:val="center"/>
              <w:rPr>
                <w:rFonts w:ascii="Garamond" w:hAnsi="Garamond" w:cs="Times New Roman"/>
                <w:b/>
                <w:bCs/>
                <w:color w:val="000000"/>
                <w:position w:val="7"/>
                <w:sz w:val="18"/>
                <w:szCs w:val="18"/>
                <w:vertAlign w:val="superscript"/>
              </w:rPr>
            </w:pPr>
            <w:r w:rsidRPr="00BB0598">
              <w:rPr>
                <w:rFonts w:ascii="Garamond" w:hAnsi="Garamond" w:cs="Times New Roman"/>
                <w:color w:val="000000"/>
                <w:sz w:val="18"/>
                <w:szCs w:val="18"/>
              </w:rPr>
              <w:t>Cette ressource prend appui sur le sujet zéro n°2</w:t>
            </w:r>
            <w:r w:rsidRPr="00BB0598">
              <w:rPr>
                <w:rStyle w:val="Appelnotedebasdep"/>
                <w:rFonts w:ascii="Garamond" w:hAnsi="Garamond" w:cs="Times New Roman"/>
                <w:color w:val="000000"/>
                <w:sz w:val="18"/>
                <w:szCs w:val="18"/>
              </w:rPr>
              <w:footnoteReference w:id="1"/>
            </w:r>
          </w:p>
          <w:p w:rsidR="001F6977" w:rsidRPr="008D2933" w:rsidRDefault="001F6977" w:rsidP="00104E43">
            <w:pPr>
              <w:autoSpaceDE w:val="0"/>
              <w:autoSpaceDN w:val="0"/>
              <w:adjustRightInd w:val="0"/>
              <w:ind w:left="317" w:right="176"/>
              <w:jc w:val="both"/>
              <w:rPr>
                <w:rFonts w:ascii="Garamond" w:hAnsi="Garamond" w:cs="Times New Roman"/>
                <w:i/>
                <w:color w:val="000000"/>
                <w:sz w:val="18"/>
                <w:szCs w:val="18"/>
              </w:rPr>
            </w:pPr>
            <w:r w:rsidRPr="008D2933">
              <w:rPr>
                <w:rFonts w:ascii="Garamond" w:hAnsi="Garamond" w:cs="Times New Roman"/>
                <w:b/>
                <w:bCs/>
                <w:i/>
                <w:color w:val="000000"/>
                <w:sz w:val="18"/>
                <w:szCs w:val="18"/>
              </w:rPr>
              <w:t xml:space="preserve">George Dandin, paysan fortuné, a épousé la fille d’une famille noble et désargentée. Son épouse lui est infidèle et ses beaux-parents, Monsieur et Madame de </w:t>
            </w:r>
            <w:proofErr w:type="spellStart"/>
            <w:r w:rsidRPr="008D2933">
              <w:rPr>
                <w:rFonts w:ascii="Garamond" w:hAnsi="Garamond" w:cs="Times New Roman"/>
                <w:b/>
                <w:bCs/>
                <w:i/>
                <w:color w:val="000000"/>
                <w:sz w:val="18"/>
                <w:szCs w:val="18"/>
              </w:rPr>
              <w:t>Sotenville</w:t>
            </w:r>
            <w:proofErr w:type="spellEnd"/>
            <w:r w:rsidRPr="008D2933">
              <w:rPr>
                <w:rFonts w:ascii="Garamond" w:hAnsi="Garamond" w:cs="Times New Roman"/>
                <w:b/>
                <w:bCs/>
                <w:i/>
                <w:color w:val="000000"/>
                <w:sz w:val="18"/>
                <w:szCs w:val="18"/>
              </w:rPr>
              <w:t xml:space="preserve">, le méprisent.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GEORGE DANDIN. Puisqu’il faut parler catégoriquement, je vous dirai, Monsieur de </w:t>
            </w:r>
            <w:proofErr w:type="spellStart"/>
            <w:r w:rsidRPr="008D2933">
              <w:rPr>
                <w:rFonts w:ascii="Garamond" w:hAnsi="Garamond" w:cs="Times New Roman"/>
                <w:color w:val="000000"/>
                <w:sz w:val="18"/>
                <w:szCs w:val="18"/>
              </w:rPr>
              <w:t>Sotenville</w:t>
            </w:r>
            <w:proofErr w:type="spellEnd"/>
            <w:r w:rsidRPr="008D2933">
              <w:rPr>
                <w:rFonts w:ascii="Garamond" w:hAnsi="Garamond" w:cs="Times New Roman"/>
                <w:color w:val="000000"/>
                <w:sz w:val="18"/>
                <w:szCs w:val="18"/>
              </w:rPr>
              <w:t xml:space="preserve">, que j’ai lieu de…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M. DE SOTENVILLE. Doucement, mon gendre. Apprenez qu’il n’est pas respectueux d’appeler les gens par leur nom, et qu’à ceux qui sont au-dessus de nous il faut dire Monsieur tout court.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GEORGE DANDIN. </w:t>
            </w:r>
            <w:proofErr w:type="spellStart"/>
            <w:r w:rsidRPr="008D2933">
              <w:rPr>
                <w:rFonts w:ascii="Garamond" w:hAnsi="Garamond" w:cs="Times New Roman"/>
                <w:color w:val="000000"/>
                <w:sz w:val="18"/>
                <w:szCs w:val="18"/>
              </w:rPr>
              <w:t>Hé</w:t>
            </w:r>
            <w:proofErr w:type="spellEnd"/>
            <w:r w:rsidRPr="008D2933">
              <w:rPr>
                <w:rFonts w:ascii="Garamond" w:hAnsi="Garamond" w:cs="Times New Roman"/>
                <w:color w:val="000000"/>
                <w:sz w:val="18"/>
                <w:szCs w:val="18"/>
              </w:rPr>
              <w:t xml:space="preserve"> bien, Monsieur tout court, et non plus Monsieur de </w:t>
            </w:r>
            <w:proofErr w:type="spellStart"/>
            <w:r w:rsidRPr="008D2933">
              <w:rPr>
                <w:rFonts w:ascii="Garamond" w:hAnsi="Garamond" w:cs="Times New Roman"/>
                <w:color w:val="000000"/>
                <w:sz w:val="18"/>
                <w:szCs w:val="18"/>
              </w:rPr>
              <w:t>Sotenville</w:t>
            </w:r>
            <w:proofErr w:type="spellEnd"/>
            <w:r w:rsidRPr="008D2933">
              <w:rPr>
                <w:rFonts w:ascii="Garamond" w:hAnsi="Garamond" w:cs="Times New Roman"/>
                <w:color w:val="000000"/>
                <w:sz w:val="18"/>
                <w:szCs w:val="18"/>
              </w:rPr>
              <w:t xml:space="preserve">, j’ai à vous dire que ma femme me donne…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M. DE SOTENVILLE. Tout beau. Apprenez que vous ne devez pas dire ma femme, quand vous parlez de notre fille.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GEORGE DANDIN. J’enrage. Comment, ma femme n’est pas ma femme ?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MME DE SOTENVILLE. Oui, notre gendre, elle est votre femme, mais il ne vous est pas permis de l’appeler ainsi, et c’est tout ce que vous pourriez faire, si vous aviez épousé l’une de vos pareilles.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GEORGE DANDIN. Ah ! George Dandin, où t’es-tu fourré ? Et de grâce, mettez pour un moment votre gentilhommerie à côté et souffrez que je vous parle maintenant comme je pourrai. Au diantre soit la tyrannie de toutes ces histoires-là. Je vous dis donc que je suis mal satisfait de mon mariage.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M. DE SOTENVILLE. Et la raison, mon gendre ?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MME DE SOTENVILLE. Quoi, parler ainsi d’une chose dont vous avez tiré si grand avantage ?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color w:val="000000"/>
                <w:sz w:val="18"/>
                <w:szCs w:val="18"/>
              </w:rPr>
              <w:t xml:space="preserve">GEORGE DANDIN. Et quels avantages, Madame, puisque Madame y a ? L’aventure n’a pas été mauvaise pour vous, car sans moi, vos affaires, avec votre permission, étaient fort délabrées, et mon argent a servi à reboucher d’assez bons trous ; mais moi de quoi y ai-je profité, que d’un allongement de nom, et au lieu de George Dandin, d’avoir reçu par vous le titre de Monsieur de la </w:t>
            </w:r>
            <w:proofErr w:type="spellStart"/>
            <w:r w:rsidRPr="008D2933">
              <w:rPr>
                <w:rFonts w:ascii="Garamond" w:hAnsi="Garamond" w:cs="Times New Roman"/>
                <w:color w:val="000000"/>
                <w:sz w:val="18"/>
                <w:szCs w:val="18"/>
              </w:rPr>
              <w:t>Dandinière</w:t>
            </w:r>
            <w:proofErr w:type="spellEnd"/>
            <w:r w:rsidRPr="008D2933">
              <w:rPr>
                <w:rFonts w:ascii="Garamond" w:hAnsi="Garamond" w:cs="Times New Roman"/>
                <w:color w:val="000000"/>
                <w:sz w:val="18"/>
                <w:szCs w:val="18"/>
              </w:rPr>
              <w:t xml:space="preserve"> ? </w:t>
            </w:r>
          </w:p>
          <w:p w:rsidR="001F6977" w:rsidRPr="008D2933" w:rsidRDefault="001F6977" w:rsidP="001F6977">
            <w:pPr>
              <w:autoSpaceDE w:val="0"/>
              <w:autoSpaceDN w:val="0"/>
              <w:adjustRightInd w:val="0"/>
              <w:ind w:left="317" w:right="176"/>
              <w:jc w:val="right"/>
              <w:rPr>
                <w:rFonts w:ascii="Garamond" w:hAnsi="Garamond" w:cs="Times New Roman"/>
                <w:b/>
                <w:color w:val="000000"/>
                <w:sz w:val="18"/>
                <w:szCs w:val="18"/>
              </w:rPr>
            </w:pPr>
            <w:r w:rsidRPr="008D2933">
              <w:rPr>
                <w:rFonts w:ascii="Garamond" w:hAnsi="Garamond" w:cs="Times New Roman"/>
                <w:b/>
                <w:color w:val="000000"/>
                <w:sz w:val="18"/>
                <w:szCs w:val="18"/>
              </w:rPr>
              <w:t xml:space="preserve">MOLIÈRE, </w:t>
            </w:r>
            <w:r w:rsidRPr="008D2933">
              <w:rPr>
                <w:rFonts w:ascii="Garamond" w:hAnsi="Garamond" w:cs="Times New Roman"/>
                <w:b/>
                <w:i/>
                <w:iCs/>
                <w:color w:val="000000"/>
                <w:sz w:val="18"/>
                <w:szCs w:val="18"/>
              </w:rPr>
              <w:t>George Dandin ou le Mari confondu</w:t>
            </w:r>
            <w:r w:rsidRPr="008D2933">
              <w:rPr>
                <w:rFonts w:ascii="Garamond" w:hAnsi="Garamond" w:cs="Times New Roman"/>
                <w:b/>
                <w:color w:val="000000"/>
                <w:sz w:val="18"/>
                <w:szCs w:val="18"/>
              </w:rPr>
              <w:t xml:space="preserve">, acte I, scène 4, 1668. </w:t>
            </w:r>
          </w:p>
          <w:p w:rsidR="001F6977" w:rsidRDefault="001F6977" w:rsidP="00104E43">
            <w:pPr>
              <w:autoSpaceDE w:val="0"/>
              <w:autoSpaceDN w:val="0"/>
              <w:adjustRightInd w:val="0"/>
              <w:ind w:left="317" w:right="176"/>
              <w:jc w:val="both"/>
              <w:rPr>
                <w:rFonts w:ascii="Garamond" w:hAnsi="Garamond" w:cs="Times New Roman"/>
                <w:b/>
                <w:color w:val="000000"/>
                <w:sz w:val="18"/>
                <w:szCs w:val="18"/>
              </w:rPr>
            </w:pPr>
          </w:p>
          <w:p w:rsidR="001F6977" w:rsidRPr="008D2933" w:rsidRDefault="001F6977" w:rsidP="00104E43">
            <w:pPr>
              <w:autoSpaceDE w:val="0"/>
              <w:autoSpaceDN w:val="0"/>
              <w:adjustRightInd w:val="0"/>
              <w:ind w:left="317" w:right="176"/>
              <w:jc w:val="both"/>
              <w:rPr>
                <w:rFonts w:ascii="Garamond" w:hAnsi="Garamond" w:cs="Times New Roman"/>
                <w:b/>
                <w:color w:val="000000"/>
                <w:sz w:val="18"/>
                <w:szCs w:val="18"/>
              </w:rPr>
            </w:pPr>
            <w:r w:rsidRPr="008D2933">
              <w:rPr>
                <w:rFonts w:ascii="Garamond" w:hAnsi="Garamond" w:cs="Times New Roman"/>
                <w:b/>
                <w:color w:val="000000"/>
                <w:sz w:val="18"/>
                <w:szCs w:val="18"/>
              </w:rPr>
              <w:t xml:space="preserve">Question d’interprétation littéraire : </w:t>
            </w:r>
          </w:p>
          <w:p w:rsidR="001F6977" w:rsidRPr="008D2933" w:rsidRDefault="001F6977" w:rsidP="00104E43">
            <w:pPr>
              <w:autoSpaceDE w:val="0"/>
              <w:autoSpaceDN w:val="0"/>
              <w:adjustRightInd w:val="0"/>
              <w:ind w:left="317" w:right="176"/>
              <w:jc w:val="both"/>
              <w:rPr>
                <w:rFonts w:ascii="Garamond" w:hAnsi="Garamond" w:cs="Times New Roman"/>
                <w:i/>
                <w:color w:val="000000"/>
                <w:sz w:val="18"/>
                <w:szCs w:val="18"/>
              </w:rPr>
            </w:pPr>
            <w:r w:rsidRPr="008D2933">
              <w:rPr>
                <w:rFonts w:ascii="Garamond" w:hAnsi="Garamond" w:cs="Times New Roman"/>
                <w:i/>
                <w:color w:val="000000"/>
                <w:sz w:val="18"/>
                <w:szCs w:val="18"/>
              </w:rPr>
              <w:t xml:space="preserve">Selon vous, qui domine dans le dialogue ci-dessus ? </w:t>
            </w:r>
          </w:p>
          <w:p w:rsidR="001F6977" w:rsidRPr="008D2933" w:rsidRDefault="001F6977" w:rsidP="00104E43">
            <w:pPr>
              <w:autoSpaceDE w:val="0"/>
              <w:autoSpaceDN w:val="0"/>
              <w:adjustRightInd w:val="0"/>
              <w:ind w:left="317" w:right="176"/>
              <w:jc w:val="both"/>
              <w:rPr>
                <w:rFonts w:ascii="Garamond" w:hAnsi="Garamond" w:cs="Times New Roman"/>
                <w:color w:val="000000"/>
                <w:sz w:val="18"/>
                <w:szCs w:val="18"/>
              </w:rPr>
            </w:pPr>
            <w:r w:rsidRPr="008D2933">
              <w:rPr>
                <w:rFonts w:ascii="Garamond" w:hAnsi="Garamond" w:cs="Times New Roman"/>
                <w:b/>
                <w:color w:val="000000"/>
                <w:sz w:val="18"/>
                <w:szCs w:val="18"/>
              </w:rPr>
              <w:t>Question de réflexion philosophique</w:t>
            </w:r>
            <w:r w:rsidRPr="008D2933">
              <w:rPr>
                <w:rFonts w:ascii="Garamond" w:hAnsi="Garamond" w:cs="Times New Roman"/>
                <w:color w:val="000000"/>
                <w:sz w:val="18"/>
                <w:szCs w:val="18"/>
              </w:rPr>
              <w:t xml:space="preserve"> : </w:t>
            </w:r>
          </w:p>
          <w:p w:rsidR="001F6977" w:rsidRPr="008D2933" w:rsidRDefault="001F6977" w:rsidP="00104E43">
            <w:pPr>
              <w:autoSpaceDE w:val="0"/>
              <w:autoSpaceDN w:val="0"/>
              <w:adjustRightInd w:val="0"/>
              <w:ind w:left="317" w:right="176"/>
              <w:jc w:val="both"/>
              <w:rPr>
                <w:rFonts w:ascii="Garamond" w:hAnsi="Garamond" w:cs="Times New Roman"/>
                <w:i/>
                <w:color w:val="000000"/>
                <w:sz w:val="18"/>
                <w:szCs w:val="18"/>
              </w:rPr>
            </w:pPr>
            <w:r w:rsidRPr="008D2933">
              <w:rPr>
                <w:rFonts w:ascii="Garamond" w:hAnsi="Garamond" w:cs="Times New Roman"/>
                <w:i/>
                <w:color w:val="000000"/>
                <w:sz w:val="18"/>
                <w:szCs w:val="18"/>
              </w:rPr>
              <w:t xml:space="preserve">La parole peut-elle être une arme sociale ? </w:t>
            </w:r>
          </w:p>
          <w:p w:rsidR="001F6977" w:rsidRPr="008D2933" w:rsidRDefault="001F6977" w:rsidP="00104E43">
            <w:pPr>
              <w:autoSpaceDE w:val="0"/>
              <w:autoSpaceDN w:val="0"/>
              <w:adjustRightInd w:val="0"/>
              <w:ind w:left="317" w:right="176"/>
              <w:jc w:val="both"/>
              <w:rPr>
                <w:rFonts w:ascii="Garamond" w:hAnsi="Garamond" w:cs="Times New Roman"/>
                <w:i/>
                <w:color w:val="000000"/>
                <w:sz w:val="20"/>
                <w:szCs w:val="20"/>
              </w:rPr>
            </w:pPr>
            <w:r w:rsidRPr="008D2933">
              <w:rPr>
                <w:rFonts w:ascii="Garamond" w:hAnsi="Garamond" w:cs="Times New Roman"/>
                <w:i/>
                <w:color w:val="000000"/>
                <w:sz w:val="18"/>
                <w:szCs w:val="18"/>
              </w:rPr>
              <w:t>Pour construire votre réponse, vous vous référerez au texte ci-dessus, ainsi qu’aux lectures et connaissances, tant littéraires que philosophiques, acquises durant l’année.</w:t>
            </w:r>
          </w:p>
          <w:p w:rsidR="001F6977" w:rsidRPr="00BB0598" w:rsidRDefault="001F6977" w:rsidP="00104E43">
            <w:pPr>
              <w:pStyle w:val="Default"/>
              <w:ind w:right="176"/>
              <w:jc w:val="both"/>
              <w:rPr>
                <w:rFonts w:ascii="Garamond" w:hAnsi="Garamond" w:cs="Times New Roman"/>
                <w:sz w:val="20"/>
                <w:szCs w:val="20"/>
              </w:rPr>
            </w:pPr>
          </w:p>
        </w:tc>
      </w:tr>
      <w:tr w:rsidR="001F6977" w:rsidRPr="00BB0598" w:rsidTr="00621EF6">
        <w:tc>
          <w:tcPr>
            <w:tcW w:w="464" w:type="dxa"/>
            <w:vMerge/>
          </w:tcPr>
          <w:p w:rsidR="001F6977" w:rsidRPr="00BB0598" w:rsidRDefault="001F6977" w:rsidP="00BB0598">
            <w:pPr>
              <w:rPr>
                <w:rFonts w:ascii="Garamond" w:hAnsi="Garamond" w:cs="Times New Roman"/>
                <w:sz w:val="20"/>
                <w:szCs w:val="20"/>
              </w:rPr>
            </w:pPr>
          </w:p>
        </w:tc>
        <w:tc>
          <w:tcPr>
            <w:tcW w:w="1713" w:type="dxa"/>
            <w:vMerge/>
          </w:tcPr>
          <w:p w:rsidR="001F6977" w:rsidRPr="00BB0598" w:rsidRDefault="001F6977" w:rsidP="00BB0598">
            <w:pPr>
              <w:rPr>
                <w:rFonts w:ascii="Garamond" w:hAnsi="Garamond" w:cs="Times New Roman"/>
                <w:sz w:val="20"/>
                <w:szCs w:val="20"/>
              </w:rPr>
            </w:pPr>
          </w:p>
        </w:tc>
        <w:tc>
          <w:tcPr>
            <w:tcW w:w="6566" w:type="dxa"/>
          </w:tcPr>
          <w:p w:rsidR="001F6977" w:rsidRPr="001F6977" w:rsidRDefault="001F6977" w:rsidP="00687730">
            <w:pPr>
              <w:pStyle w:val="Paragraphedeliste"/>
              <w:pageBreakBefore/>
              <w:numPr>
                <w:ilvl w:val="0"/>
                <w:numId w:val="4"/>
              </w:numPr>
              <w:autoSpaceDE w:val="0"/>
              <w:autoSpaceDN w:val="0"/>
              <w:adjustRightInd w:val="0"/>
              <w:ind w:left="317" w:right="176"/>
              <w:jc w:val="both"/>
              <w:rPr>
                <w:rFonts w:ascii="Garamond" w:hAnsi="Garamond" w:cs="Times New Roman"/>
                <w:color w:val="000000"/>
                <w:sz w:val="20"/>
                <w:szCs w:val="20"/>
                <w:highlight w:val="yellow"/>
              </w:rPr>
            </w:pPr>
            <w:r w:rsidRPr="001F6977">
              <w:rPr>
                <w:rFonts w:ascii="Garamond" w:hAnsi="Garamond" w:cs="Times New Roman"/>
                <w:b/>
                <w:color w:val="000000"/>
                <w:sz w:val="20"/>
                <w:szCs w:val="20"/>
                <w:highlight w:val="yellow"/>
              </w:rPr>
              <w:t xml:space="preserve">Attendus pour la question d’interprétation littéraire : </w:t>
            </w:r>
            <w:r w:rsidRPr="001F6977">
              <w:rPr>
                <w:rFonts w:ascii="Garamond" w:hAnsi="Garamond" w:cs="Times New Roman"/>
                <w:b/>
                <w:bCs/>
                <w:color w:val="000000"/>
                <w:sz w:val="20"/>
                <w:szCs w:val="20"/>
                <w:highlight w:val="yellow"/>
              </w:rPr>
              <w:t xml:space="preserve">« Selon vous, qui domine dans le dialogue ci-dessus ? » </w:t>
            </w:r>
          </w:p>
          <w:p w:rsidR="001F6977" w:rsidRPr="00104E43" w:rsidRDefault="001F6977" w:rsidP="001F6977">
            <w:pPr>
              <w:autoSpaceDE w:val="0"/>
              <w:autoSpaceDN w:val="0"/>
              <w:adjustRightInd w:val="0"/>
              <w:ind w:right="176"/>
              <w:jc w:val="both"/>
              <w:rPr>
                <w:rFonts w:ascii="Garamond" w:hAnsi="Garamond" w:cs="Times New Roman"/>
                <w:i/>
                <w:color w:val="000000"/>
                <w:sz w:val="20"/>
                <w:szCs w:val="20"/>
              </w:rPr>
            </w:pPr>
            <w:r w:rsidRPr="00104E43">
              <w:rPr>
                <w:rFonts w:ascii="Garamond" w:hAnsi="Garamond" w:cs="Times New Roman"/>
                <w:i/>
                <w:color w:val="000000"/>
                <w:sz w:val="20"/>
                <w:szCs w:val="20"/>
              </w:rPr>
              <w:t xml:space="preserve">On distingue, dans les remarques suivantes, la réflexion du professeur, qui doit prendre en considération la variété des traitements possibles, et le travail de l’élève, qui trouve un fil, une intuition, et qui n’a évidemment pas à maîtriser l’ensemble du panorama.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8D2933">
              <w:rPr>
                <w:rFonts w:ascii="Garamond" w:hAnsi="Garamond" w:cs="Times New Roman"/>
                <w:color w:val="000000"/>
                <w:sz w:val="20"/>
                <w:szCs w:val="20"/>
              </w:rPr>
              <w:t xml:space="preserve">L’analyse du texte pourrait donner lieu à une réflexion essentiellement contextuelle : </w:t>
            </w:r>
            <w:r>
              <w:rPr>
                <w:rFonts w:ascii="Garamond" w:hAnsi="Garamond" w:cs="Times New Roman"/>
                <w:color w:val="000000"/>
                <w:sz w:val="20"/>
                <w:szCs w:val="20"/>
              </w:rPr>
              <w:t xml:space="preserve">au </w:t>
            </w:r>
            <w:r w:rsidRPr="008D2933">
              <w:rPr>
                <w:rFonts w:ascii="Garamond" w:hAnsi="Garamond" w:cs="Times New Roman"/>
                <w:color w:val="000000"/>
                <w:sz w:val="20"/>
                <w:szCs w:val="20"/>
              </w:rPr>
              <w:t>XVII</w:t>
            </w:r>
            <w:r>
              <w:rPr>
                <w:rFonts w:ascii="Garamond" w:hAnsi="Garamond" w:cs="Times New Roman"/>
                <w:color w:val="000000"/>
                <w:sz w:val="20"/>
                <w:szCs w:val="20"/>
              </w:rPr>
              <w:t xml:space="preserve">e </w:t>
            </w:r>
            <w:r w:rsidRPr="008D2933">
              <w:rPr>
                <w:rFonts w:ascii="Garamond" w:hAnsi="Garamond" w:cs="Times New Roman"/>
                <w:color w:val="000000"/>
                <w:sz w:val="20"/>
                <w:szCs w:val="20"/>
              </w:rPr>
              <w:t>siècle</w:t>
            </w:r>
            <w:r>
              <w:rPr>
                <w:rFonts w:ascii="Garamond" w:hAnsi="Garamond" w:cs="Times New Roman"/>
                <w:color w:val="000000"/>
                <w:sz w:val="20"/>
                <w:szCs w:val="20"/>
              </w:rPr>
              <w:t xml:space="preserve">, </w:t>
            </w:r>
            <w:r w:rsidRPr="008D2933">
              <w:rPr>
                <w:rFonts w:ascii="Garamond" w:hAnsi="Garamond" w:cs="Times New Roman"/>
                <w:color w:val="000000"/>
                <w:sz w:val="20"/>
                <w:szCs w:val="20"/>
              </w:rPr>
              <w:t>le public</w:t>
            </w:r>
            <w:r>
              <w:rPr>
                <w:rFonts w:ascii="Garamond" w:hAnsi="Garamond" w:cs="Times New Roman"/>
                <w:color w:val="000000"/>
                <w:sz w:val="20"/>
                <w:szCs w:val="20"/>
              </w:rPr>
              <w:t xml:space="preserve"> </w:t>
            </w:r>
            <w:r w:rsidRPr="008D2933">
              <w:rPr>
                <w:rFonts w:ascii="Garamond" w:hAnsi="Garamond" w:cs="Times New Roman"/>
                <w:color w:val="000000"/>
                <w:sz w:val="20"/>
                <w:szCs w:val="20"/>
              </w:rPr>
              <w:t xml:space="preserve">d’un divertissement joué à la Cour ne pouvait guère hésiter quant au ridicule de Dandin, si bien que la supériorité sociale de ses beaux-parents et adversaires dans le dialogue ne fait alors aucun </w:t>
            </w:r>
            <w:r w:rsidRPr="008D2933">
              <w:rPr>
                <w:rFonts w:ascii="Garamond" w:hAnsi="Garamond" w:cs="Times New Roman"/>
                <w:color w:val="000000"/>
                <w:sz w:val="20"/>
                <w:szCs w:val="20"/>
              </w:rPr>
              <w:lastRenderedPageBreak/>
              <w:t xml:space="preserve">doute, quelque caricaturés que soient les </w:t>
            </w:r>
            <w:proofErr w:type="spellStart"/>
            <w:r w:rsidRPr="008D2933">
              <w:rPr>
                <w:rFonts w:ascii="Garamond" w:hAnsi="Garamond" w:cs="Times New Roman"/>
                <w:color w:val="000000"/>
                <w:sz w:val="20"/>
                <w:szCs w:val="20"/>
              </w:rPr>
              <w:t>Sotenville</w:t>
            </w:r>
            <w:proofErr w:type="spellEnd"/>
            <w:r w:rsidRPr="008D2933">
              <w:rPr>
                <w:rFonts w:ascii="Garamond" w:hAnsi="Garamond" w:cs="Times New Roman"/>
                <w:color w:val="000000"/>
                <w:sz w:val="20"/>
                <w:szCs w:val="20"/>
              </w:rPr>
              <w:t xml:space="preserve">. Cependant, les ambiguïtés du texte sont réelles, et encore soulignées par le découpage : </w:t>
            </w:r>
            <w:r w:rsidRPr="00104E43">
              <w:rPr>
                <w:rFonts w:ascii="Garamond" w:hAnsi="Garamond" w:cs="Times New Roman"/>
                <w:color w:val="000000"/>
                <w:sz w:val="20"/>
                <w:szCs w:val="20"/>
                <w:highlight w:val="cyan"/>
                <w:u w:val="single"/>
              </w:rPr>
              <w:t>aussi bien n’attend-on pas ici des élèves des connaissances générales de l’œuvre, mais au contraire une lecture attentive de l’extrait</w:t>
            </w:r>
            <w:r w:rsidRPr="008D2933">
              <w:rPr>
                <w:rFonts w:ascii="Garamond" w:hAnsi="Garamond" w:cs="Times New Roman"/>
                <w:color w:val="000000"/>
                <w:sz w:val="20"/>
                <w:szCs w:val="20"/>
              </w:rPr>
              <w:t xml:space="preserve"> choisi.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8D2933">
              <w:rPr>
                <w:rFonts w:ascii="Garamond" w:hAnsi="Garamond" w:cs="Times New Roman"/>
                <w:color w:val="000000"/>
                <w:sz w:val="20"/>
                <w:szCs w:val="20"/>
              </w:rPr>
              <w:t xml:space="preserve">La formule « Selon vous », qui ouvre la question d’interprétation, n’est pas un simple appui rhétorique et mérite d’être prise au sérieux. Comme l’ont rappelé les indications données dans l’introduction aux ressources, </w:t>
            </w:r>
            <w:r w:rsidRPr="00104E43">
              <w:rPr>
                <w:rFonts w:ascii="Garamond" w:hAnsi="Garamond" w:cs="Times New Roman"/>
                <w:color w:val="000000"/>
                <w:sz w:val="20"/>
                <w:szCs w:val="20"/>
                <w:highlight w:val="cyan"/>
                <w:u w:val="single"/>
              </w:rPr>
              <w:t>c’est bien une parole personnelle qui est attendue</w:t>
            </w:r>
            <w:r w:rsidRPr="008D2933">
              <w:rPr>
                <w:rFonts w:ascii="Garamond" w:hAnsi="Garamond" w:cs="Times New Roman"/>
                <w:color w:val="000000"/>
                <w:sz w:val="20"/>
                <w:szCs w:val="20"/>
              </w:rPr>
              <w:t xml:space="preserve">.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104E43">
              <w:rPr>
                <w:rFonts w:ascii="Garamond" w:hAnsi="Garamond" w:cs="Times New Roman"/>
                <w:color w:val="000000"/>
                <w:sz w:val="20"/>
                <w:szCs w:val="20"/>
                <w:highlight w:val="cyan"/>
                <w:u w:val="single"/>
              </w:rPr>
              <w:t>La diversité des réponses ne constitue sur ce point aucun frein à l’évaluation</w:t>
            </w:r>
            <w:r w:rsidRPr="008D2933">
              <w:rPr>
                <w:rFonts w:ascii="Garamond" w:hAnsi="Garamond" w:cs="Times New Roman"/>
                <w:color w:val="000000"/>
                <w:sz w:val="20"/>
                <w:szCs w:val="20"/>
              </w:rPr>
              <w:t xml:space="preserve">. On peut en effet attendre, dans des développements eux-mêmes susceptibles d’adopter des formes et des progressions variées :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104E43">
              <w:rPr>
                <w:rFonts w:ascii="Garamond" w:hAnsi="Garamond" w:cs="Times New Roman"/>
                <w:b/>
                <w:color w:val="000000"/>
                <w:sz w:val="20"/>
                <w:szCs w:val="20"/>
              </w:rPr>
              <w:t>a.</w:t>
            </w:r>
            <w:r w:rsidRPr="00BB0598">
              <w:rPr>
                <w:rFonts w:ascii="Garamond" w:hAnsi="Garamond" w:cs="Times New Roman"/>
                <w:color w:val="000000"/>
                <w:sz w:val="20"/>
                <w:szCs w:val="20"/>
              </w:rPr>
              <w:t xml:space="preserve"> </w:t>
            </w:r>
            <w:r w:rsidRPr="00104E43">
              <w:rPr>
                <w:rFonts w:ascii="Garamond" w:hAnsi="Garamond" w:cs="Times New Roman"/>
                <w:i/>
                <w:color w:val="000000"/>
                <w:sz w:val="20"/>
                <w:szCs w:val="20"/>
              </w:rPr>
              <w:t>soit que ce sont les nobles qui dominent</w:t>
            </w:r>
            <w:r w:rsidRPr="008D2933">
              <w:rPr>
                <w:rFonts w:ascii="Garamond" w:hAnsi="Garamond" w:cs="Times New Roman"/>
                <w:color w:val="000000"/>
                <w:sz w:val="20"/>
                <w:szCs w:val="20"/>
              </w:rPr>
              <w:t xml:space="preserve"> (comme le montre l’empêchement de progression de la parole de Dandin, notable dès les premières répliques, qui ne peut faire entendre son discours, constamment contesté et réprimandé quant à ses formes et usages) ; l’argument d’histoire littéraire (et sociale) peut alors corroborer cette analyse, de même que d’autres éléments du texte également (le ridicule de son titre, la grossièreté de ses usages) ;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104E43">
              <w:rPr>
                <w:rFonts w:ascii="Garamond" w:hAnsi="Garamond" w:cs="Times New Roman"/>
                <w:b/>
                <w:color w:val="000000"/>
                <w:sz w:val="20"/>
                <w:szCs w:val="20"/>
              </w:rPr>
              <w:t>b.</w:t>
            </w:r>
            <w:r w:rsidRPr="00BB0598">
              <w:rPr>
                <w:rFonts w:ascii="Garamond" w:hAnsi="Garamond" w:cs="Times New Roman"/>
                <w:color w:val="000000"/>
                <w:sz w:val="20"/>
                <w:szCs w:val="20"/>
              </w:rPr>
              <w:t xml:space="preserve"> </w:t>
            </w:r>
            <w:r w:rsidRPr="00104E43">
              <w:rPr>
                <w:rFonts w:ascii="Garamond" w:hAnsi="Garamond" w:cs="Times New Roman"/>
                <w:i/>
                <w:color w:val="000000"/>
                <w:sz w:val="20"/>
                <w:szCs w:val="20"/>
              </w:rPr>
              <w:t>soit que Dandin finalement domine</w:t>
            </w:r>
            <w:r w:rsidRPr="008D2933">
              <w:rPr>
                <w:rFonts w:ascii="Garamond" w:hAnsi="Garamond" w:cs="Times New Roman"/>
                <w:color w:val="000000"/>
                <w:sz w:val="20"/>
                <w:szCs w:val="20"/>
              </w:rPr>
              <w:t xml:space="preserve"> : même s’il est au début malmené, il parvient non pas à se soumettre à l’ordre discursif des bienséances, mais à faire éclater une vérité économique de dépendance de ceux qui prétendent l’éduquer ; le découpage choisi et la fin de l’extrait rendent cette lecture très nette ;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104E43">
              <w:rPr>
                <w:rFonts w:ascii="Garamond" w:hAnsi="Garamond" w:cs="Times New Roman"/>
                <w:b/>
                <w:color w:val="000000"/>
                <w:sz w:val="20"/>
                <w:szCs w:val="20"/>
              </w:rPr>
              <w:t>c.</w:t>
            </w:r>
            <w:r w:rsidRPr="00BB0598">
              <w:rPr>
                <w:rFonts w:ascii="Garamond" w:hAnsi="Garamond" w:cs="Times New Roman"/>
                <w:color w:val="000000"/>
                <w:sz w:val="20"/>
                <w:szCs w:val="20"/>
              </w:rPr>
              <w:t xml:space="preserve"> </w:t>
            </w:r>
            <w:r w:rsidRPr="00104E43">
              <w:rPr>
                <w:rFonts w:ascii="Garamond" w:hAnsi="Garamond" w:cs="Times New Roman"/>
                <w:i/>
                <w:color w:val="000000"/>
                <w:sz w:val="20"/>
                <w:szCs w:val="20"/>
              </w:rPr>
              <w:t>soit une réponse attentive aux effets de symétrie</w:t>
            </w:r>
            <w:r w:rsidRPr="008D2933">
              <w:rPr>
                <w:rFonts w:ascii="Garamond" w:hAnsi="Garamond" w:cs="Times New Roman"/>
                <w:color w:val="000000"/>
                <w:sz w:val="20"/>
                <w:szCs w:val="20"/>
              </w:rPr>
              <w:t xml:space="preserve"> et finalement d’égalité dans la scène de querelle, renvoyant les deux camps dos à dos et niant même l’idée de domination discursive : la parole de l’un est inadéquate et ridicule ; la position des autres ruine l’impression de supériorité dans laquelle ils s’installent, mais pour laquelle ils ne sont finalement pas crédibles ; l’onomastique met aussi à égalité le ridicule entre « M. de la </w:t>
            </w:r>
            <w:proofErr w:type="spellStart"/>
            <w:r w:rsidRPr="008D2933">
              <w:rPr>
                <w:rFonts w:ascii="Garamond" w:hAnsi="Garamond" w:cs="Times New Roman"/>
                <w:color w:val="000000"/>
                <w:sz w:val="20"/>
                <w:szCs w:val="20"/>
              </w:rPr>
              <w:t>Dandinière</w:t>
            </w:r>
            <w:proofErr w:type="spellEnd"/>
            <w:r w:rsidRPr="008D2933">
              <w:rPr>
                <w:rFonts w:ascii="Garamond" w:hAnsi="Garamond" w:cs="Times New Roman"/>
                <w:color w:val="000000"/>
                <w:sz w:val="20"/>
                <w:szCs w:val="20"/>
              </w:rPr>
              <w:t xml:space="preserve"> » et de plus anciens aristocrates toutefois appelés « M. et Mme de </w:t>
            </w:r>
            <w:proofErr w:type="spellStart"/>
            <w:r w:rsidRPr="008D2933">
              <w:rPr>
                <w:rFonts w:ascii="Garamond" w:hAnsi="Garamond" w:cs="Times New Roman"/>
                <w:color w:val="000000"/>
                <w:sz w:val="20"/>
                <w:szCs w:val="20"/>
              </w:rPr>
              <w:t>Sotenville</w:t>
            </w:r>
            <w:proofErr w:type="spellEnd"/>
            <w:r w:rsidRPr="008D2933">
              <w:rPr>
                <w:rFonts w:ascii="Garamond" w:hAnsi="Garamond" w:cs="Times New Roman"/>
                <w:color w:val="000000"/>
                <w:sz w:val="20"/>
                <w:szCs w:val="20"/>
              </w:rPr>
              <w:t xml:space="preserve"> »</w:t>
            </w:r>
            <w:r>
              <w:rPr>
                <w:rFonts w:ascii="Garamond" w:hAnsi="Garamond" w:cs="Times New Roman"/>
                <w:color w:val="000000"/>
                <w:sz w:val="20"/>
                <w:szCs w:val="20"/>
              </w:rPr>
              <w:t xml:space="preserve"> ;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2B6C89">
              <w:rPr>
                <w:rFonts w:ascii="Garamond" w:hAnsi="Garamond" w:cs="Times New Roman"/>
                <w:b/>
                <w:color w:val="000000"/>
                <w:sz w:val="20"/>
                <w:szCs w:val="20"/>
              </w:rPr>
              <w:t>d.</w:t>
            </w:r>
            <w:r w:rsidRPr="00BB0598">
              <w:rPr>
                <w:rFonts w:ascii="Garamond" w:hAnsi="Garamond" w:cs="Times New Roman"/>
                <w:color w:val="000000"/>
                <w:sz w:val="20"/>
                <w:szCs w:val="20"/>
              </w:rPr>
              <w:t xml:space="preserve"> </w:t>
            </w:r>
            <w:r w:rsidRPr="002B6C89">
              <w:rPr>
                <w:rFonts w:ascii="Garamond" w:hAnsi="Garamond" w:cs="Times New Roman"/>
                <w:i/>
                <w:color w:val="000000"/>
                <w:sz w:val="20"/>
                <w:szCs w:val="20"/>
              </w:rPr>
              <w:t>soit un prolongement de la thèse précédente, avançant l’idée d’une position de surplomb réservée au seul public</w:t>
            </w:r>
            <w:r w:rsidRPr="008D2933">
              <w:rPr>
                <w:rFonts w:ascii="Garamond" w:hAnsi="Garamond" w:cs="Times New Roman"/>
                <w:color w:val="000000"/>
                <w:sz w:val="20"/>
                <w:szCs w:val="20"/>
              </w:rPr>
              <w:t xml:space="preserve">, face à des ridicules qui se détruisent l’un l’autre ;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2B6C89">
              <w:rPr>
                <w:rFonts w:ascii="Garamond" w:hAnsi="Garamond" w:cs="Times New Roman"/>
                <w:b/>
                <w:color w:val="000000"/>
                <w:sz w:val="20"/>
                <w:szCs w:val="20"/>
              </w:rPr>
              <w:t>e.</w:t>
            </w:r>
            <w:r w:rsidRPr="00BB0598">
              <w:rPr>
                <w:rFonts w:ascii="Garamond" w:hAnsi="Garamond" w:cs="Times New Roman"/>
                <w:color w:val="000000"/>
                <w:sz w:val="20"/>
                <w:szCs w:val="20"/>
              </w:rPr>
              <w:t xml:space="preserve"> </w:t>
            </w:r>
            <w:r w:rsidRPr="002B6C89">
              <w:rPr>
                <w:rFonts w:ascii="Garamond" w:hAnsi="Garamond" w:cs="Times New Roman"/>
                <w:i/>
                <w:color w:val="000000"/>
                <w:sz w:val="20"/>
                <w:szCs w:val="20"/>
              </w:rPr>
              <w:t xml:space="preserve">soit un développement de la thèse précédente, avançant l’idée d’une domination </w:t>
            </w:r>
            <w:r w:rsidRPr="002B6C89">
              <w:rPr>
                <w:rFonts w:ascii="Garamond" w:hAnsi="Garamond" w:cs="Times New Roman"/>
                <w:color w:val="000000"/>
                <w:sz w:val="20"/>
                <w:szCs w:val="20"/>
              </w:rPr>
              <w:t>in fine</w:t>
            </w:r>
            <w:r w:rsidRPr="002B6C89">
              <w:rPr>
                <w:rFonts w:ascii="Garamond" w:hAnsi="Garamond" w:cs="Times New Roman"/>
                <w:i/>
                <w:color w:val="000000"/>
                <w:sz w:val="20"/>
                <w:szCs w:val="20"/>
              </w:rPr>
              <w:t xml:space="preserve"> dévolue au dramaturge</w:t>
            </w:r>
            <w:r w:rsidRPr="008D2933">
              <w:rPr>
                <w:rFonts w:ascii="Garamond" w:hAnsi="Garamond" w:cs="Times New Roman"/>
                <w:color w:val="000000"/>
                <w:sz w:val="20"/>
                <w:szCs w:val="20"/>
              </w:rPr>
              <w:t xml:space="preserve">, opposant deux systèmes de valeurs qu’il fait vaciller : le rire du public de cour en viendrait ainsi à mettre en cause l’ordre aristocratique, dans l’égalité de ridicule entre le riche paysan qu’est Dandin et les nobliaux campagnards que sont ses beaux-parents.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p>
          <w:p w:rsidR="001F6977" w:rsidRDefault="001F6977" w:rsidP="001F6977">
            <w:pPr>
              <w:autoSpaceDE w:val="0"/>
              <w:autoSpaceDN w:val="0"/>
              <w:adjustRightInd w:val="0"/>
              <w:ind w:right="176"/>
              <w:jc w:val="both"/>
              <w:rPr>
                <w:rFonts w:ascii="Garamond" w:hAnsi="Garamond" w:cs="Times New Roman"/>
                <w:color w:val="000000"/>
                <w:sz w:val="20"/>
                <w:szCs w:val="20"/>
              </w:rPr>
            </w:pPr>
            <w:r w:rsidRPr="008D2933">
              <w:rPr>
                <w:rFonts w:ascii="Garamond" w:hAnsi="Garamond" w:cs="Times New Roman"/>
                <w:color w:val="000000"/>
                <w:sz w:val="20"/>
                <w:szCs w:val="20"/>
              </w:rPr>
              <w:t xml:space="preserve">Les pistes d’interprétation pertinente sont donc multiples. </w:t>
            </w:r>
            <w:r w:rsidRPr="002B6C89">
              <w:rPr>
                <w:rFonts w:ascii="Garamond" w:hAnsi="Garamond" w:cs="Times New Roman"/>
                <w:color w:val="000000"/>
                <w:sz w:val="20"/>
                <w:szCs w:val="20"/>
                <w:highlight w:val="cyan"/>
                <w:u w:val="single"/>
              </w:rPr>
              <w:t>Trois critères essentiels permettent de les évaluer</w:t>
            </w:r>
            <w:r w:rsidRPr="008D2933">
              <w:rPr>
                <w:rFonts w:ascii="Garamond" w:hAnsi="Garamond" w:cs="Times New Roman"/>
                <w:color w:val="000000"/>
                <w:sz w:val="20"/>
                <w:szCs w:val="20"/>
              </w:rPr>
              <w:t xml:space="preserve">, puisque </w:t>
            </w:r>
            <w:r w:rsidRPr="005A6524">
              <w:rPr>
                <w:rFonts w:ascii="Garamond" w:hAnsi="Garamond" w:cs="Times New Roman"/>
                <w:color w:val="000000"/>
                <w:sz w:val="20"/>
                <w:szCs w:val="20"/>
                <w:highlight w:val="cyan"/>
                <w:u w:val="single"/>
              </w:rPr>
              <w:t>ce n’est pas la conformité à une seule perspective de lecture</w:t>
            </w:r>
            <w:r w:rsidRPr="008D2933">
              <w:rPr>
                <w:rFonts w:ascii="Garamond" w:hAnsi="Garamond" w:cs="Times New Roman"/>
                <w:color w:val="000000"/>
                <w:sz w:val="20"/>
                <w:szCs w:val="20"/>
              </w:rPr>
              <w:t xml:space="preserve"> qui constitue le cœur de l’exercice, ni son intérêt ; </w:t>
            </w:r>
            <w:r w:rsidRPr="005A6524">
              <w:rPr>
                <w:rFonts w:ascii="Garamond" w:hAnsi="Garamond" w:cs="Times New Roman"/>
                <w:color w:val="000000"/>
                <w:sz w:val="20"/>
                <w:szCs w:val="20"/>
                <w:highlight w:val="cyan"/>
                <w:u w:val="single"/>
              </w:rPr>
              <w:t xml:space="preserve">c’est au </w:t>
            </w:r>
            <w:r w:rsidRPr="005A6524">
              <w:rPr>
                <w:rFonts w:ascii="Garamond" w:hAnsi="Garamond" w:cs="Times New Roman"/>
                <w:color w:val="000000"/>
                <w:sz w:val="20"/>
                <w:szCs w:val="20"/>
                <w:highlight w:val="cyan"/>
                <w:u w:val="single"/>
              </w:rPr>
              <w:lastRenderedPageBreak/>
              <w:t>contraire la capacité à soutenir une thèse quant au sens du texte, confirmée par l’attention à sa lettre et à sa forme, et justifiée par des exemples et leur analyse</w:t>
            </w:r>
            <w:r w:rsidRPr="008D2933">
              <w:rPr>
                <w:rFonts w:ascii="Garamond" w:hAnsi="Garamond" w:cs="Times New Roman"/>
                <w:color w:val="000000"/>
                <w:sz w:val="20"/>
                <w:szCs w:val="20"/>
              </w:rPr>
              <w:t>.</w:t>
            </w:r>
          </w:p>
          <w:p w:rsidR="001F6977" w:rsidRDefault="001F6977" w:rsidP="001F6977">
            <w:pPr>
              <w:autoSpaceDE w:val="0"/>
              <w:autoSpaceDN w:val="0"/>
              <w:adjustRightInd w:val="0"/>
              <w:ind w:right="176"/>
              <w:jc w:val="both"/>
              <w:rPr>
                <w:rFonts w:ascii="Garamond" w:hAnsi="Garamond" w:cs="Times New Roman"/>
                <w:color w:val="000000"/>
                <w:sz w:val="20"/>
                <w:szCs w:val="20"/>
              </w:rPr>
            </w:pPr>
          </w:p>
          <w:p w:rsidR="001F6977" w:rsidRDefault="001F6977" w:rsidP="00687730">
            <w:pPr>
              <w:pStyle w:val="Paragraphedeliste"/>
              <w:numPr>
                <w:ilvl w:val="0"/>
                <w:numId w:val="6"/>
              </w:numPr>
              <w:autoSpaceDE w:val="0"/>
              <w:autoSpaceDN w:val="0"/>
              <w:adjustRightInd w:val="0"/>
              <w:ind w:right="176"/>
              <w:jc w:val="both"/>
              <w:rPr>
                <w:rFonts w:ascii="Garamond" w:hAnsi="Garamond" w:cs="Times New Roman"/>
                <w:b/>
                <w:color w:val="000000"/>
                <w:sz w:val="20"/>
                <w:szCs w:val="20"/>
              </w:rPr>
            </w:pPr>
            <w:r w:rsidRPr="005A6524">
              <w:rPr>
                <w:rFonts w:ascii="Garamond" w:hAnsi="Garamond" w:cs="Times New Roman"/>
                <w:b/>
                <w:color w:val="000000"/>
                <w:sz w:val="20"/>
                <w:szCs w:val="20"/>
              </w:rPr>
              <w:t xml:space="preserve">L’évaluation attend donc d’une part : </w:t>
            </w:r>
          </w:p>
          <w:p w:rsidR="007D1176" w:rsidRPr="005A6524" w:rsidRDefault="007D1176" w:rsidP="007D1176">
            <w:pPr>
              <w:pStyle w:val="Paragraphedeliste"/>
              <w:autoSpaceDE w:val="0"/>
              <w:autoSpaceDN w:val="0"/>
              <w:adjustRightInd w:val="0"/>
              <w:ind w:right="176"/>
              <w:jc w:val="both"/>
              <w:rPr>
                <w:rFonts w:ascii="Garamond" w:hAnsi="Garamond" w:cs="Times New Roman"/>
                <w:b/>
                <w:color w:val="000000"/>
                <w:sz w:val="20"/>
                <w:szCs w:val="20"/>
              </w:rPr>
            </w:pPr>
          </w:p>
          <w:p w:rsidR="001F6977" w:rsidRPr="005A6524" w:rsidRDefault="001F6977" w:rsidP="00687730">
            <w:pPr>
              <w:pStyle w:val="Paragraphedeliste"/>
              <w:numPr>
                <w:ilvl w:val="0"/>
                <w:numId w:val="5"/>
              </w:numPr>
              <w:autoSpaceDE w:val="0"/>
              <w:autoSpaceDN w:val="0"/>
              <w:adjustRightInd w:val="0"/>
              <w:ind w:left="1122" w:right="176"/>
              <w:jc w:val="both"/>
              <w:rPr>
                <w:rFonts w:ascii="Garamond" w:hAnsi="Garamond" w:cs="Times New Roman"/>
                <w:color w:val="000000"/>
                <w:sz w:val="20"/>
                <w:szCs w:val="20"/>
              </w:rPr>
            </w:pPr>
            <w:proofErr w:type="gramStart"/>
            <w:r w:rsidRPr="005A6524">
              <w:rPr>
                <w:rFonts w:ascii="Garamond" w:hAnsi="Garamond" w:cs="Times New Roman"/>
                <w:color w:val="000000"/>
                <w:sz w:val="20"/>
                <w:szCs w:val="20"/>
                <w:highlight w:val="cyan"/>
                <w:u w:val="single"/>
              </w:rPr>
              <w:t>une</w:t>
            </w:r>
            <w:proofErr w:type="gramEnd"/>
            <w:r w:rsidRPr="005A6524">
              <w:rPr>
                <w:rFonts w:ascii="Garamond" w:hAnsi="Garamond" w:cs="Times New Roman"/>
                <w:color w:val="000000"/>
                <w:sz w:val="20"/>
                <w:szCs w:val="20"/>
                <w:highlight w:val="cyan"/>
                <w:u w:val="single"/>
              </w:rPr>
              <w:t xml:space="preserve"> expression claire, dense et correcte</w:t>
            </w:r>
            <w:r w:rsidRPr="005A6524">
              <w:rPr>
                <w:rFonts w:ascii="Garamond" w:hAnsi="Garamond" w:cs="Times New Roman"/>
                <w:color w:val="000000"/>
                <w:sz w:val="20"/>
                <w:szCs w:val="20"/>
              </w:rPr>
              <w:t xml:space="preserve"> ; </w:t>
            </w:r>
          </w:p>
          <w:p w:rsidR="001F6977" w:rsidRPr="008D2933" w:rsidRDefault="001F6977" w:rsidP="00687730">
            <w:pPr>
              <w:numPr>
                <w:ilvl w:val="0"/>
                <w:numId w:val="5"/>
              </w:numPr>
              <w:autoSpaceDE w:val="0"/>
              <w:autoSpaceDN w:val="0"/>
              <w:adjustRightInd w:val="0"/>
              <w:ind w:left="1122" w:right="176"/>
              <w:jc w:val="both"/>
              <w:rPr>
                <w:rFonts w:ascii="Garamond" w:hAnsi="Garamond" w:cs="Times New Roman"/>
                <w:color w:val="000000"/>
                <w:sz w:val="20"/>
                <w:szCs w:val="20"/>
              </w:rPr>
            </w:pPr>
            <w:proofErr w:type="gramStart"/>
            <w:r w:rsidRPr="005A6524">
              <w:rPr>
                <w:rFonts w:ascii="Garamond" w:hAnsi="Garamond" w:cs="Times New Roman"/>
                <w:color w:val="000000"/>
                <w:sz w:val="20"/>
                <w:szCs w:val="20"/>
                <w:highlight w:val="cyan"/>
                <w:u w:val="single"/>
              </w:rPr>
              <w:t>des</w:t>
            </w:r>
            <w:proofErr w:type="gramEnd"/>
            <w:r w:rsidRPr="005A6524">
              <w:rPr>
                <w:rFonts w:ascii="Garamond" w:hAnsi="Garamond" w:cs="Times New Roman"/>
                <w:color w:val="000000"/>
                <w:sz w:val="20"/>
                <w:szCs w:val="20"/>
                <w:highlight w:val="cyan"/>
                <w:u w:val="single"/>
              </w:rPr>
              <w:t xml:space="preserve"> analyses</w:t>
            </w:r>
            <w:r w:rsidRPr="008D2933">
              <w:rPr>
                <w:rFonts w:ascii="Garamond" w:hAnsi="Garamond" w:cs="Times New Roman"/>
                <w:color w:val="000000"/>
                <w:sz w:val="20"/>
                <w:szCs w:val="20"/>
              </w:rPr>
              <w:t xml:space="preserve"> mises </w:t>
            </w:r>
            <w:r w:rsidRPr="005A6524">
              <w:rPr>
                <w:rFonts w:ascii="Garamond" w:hAnsi="Garamond" w:cs="Times New Roman"/>
                <w:color w:val="000000"/>
                <w:sz w:val="20"/>
                <w:szCs w:val="20"/>
                <w:highlight w:val="cyan"/>
                <w:u w:val="single"/>
              </w:rPr>
              <w:t>au service de l’interprétation défendue</w:t>
            </w:r>
            <w:r w:rsidRPr="008D2933">
              <w:rPr>
                <w:rFonts w:ascii="Garamond" w:hAnsi="Garamond" w:cs="Times New Roman"/>
                <w:color w:val="000000"/>
                <w:sz w:val="20"/>
                <w:szCs w:val="20"/>
              </w:rPr>
              <w:t xml:space="preserve">, quelle qu’elle soit parmi les possibles ci-dessus exposés, mais qui n’occultent pas un pan du texte en faisant parler la partie pour le tout, et qui puissent être étayées par des exemples probants.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8D2933">
              <w:rPr>
                <w:rFonts w:ascii="Garamond" w:hAnsi="Garamond" w:cs="Times New Roman"/>
                <w:color w:val="000000"/>
                <w:sz w:val="20"/>
                <w:szCs w:val="20"/>
              </w:rPr>
              <w:t xml:space="preserve">Ces deux critères constituent les attendus fondamentaux de l’exercice. </w:t>
            </w:r>
          </w:p>
          <w:p w:rsidR="001F6977" w:rsidRDefault="001F6977" w:rsidP="001F6977">
            <w:pPr>
              <w:autoSpaceDE w:val="0"/>
              <w:autoSpaceDN w:val="0"/>
              <w:adjustRightInd w:val="0"/>
              <w:ind w:right="176"/>
              <w:jc w:val="both"/>
              <w:rPr>
                <w:rFonts w:ascii="Garamond" w:hAnsi="Garamond" w:cs="Times New Roman"/>
                <w:color w:val="000000"/>
                <w:sz w:val="20"/>
                <w:szCs w:val="20"/>
              </w:rPr>
            </w:pP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8D2933">
              <w:rPr>
                <w:rFonts w:ascii="Garamond" w:hAnsi="Garamond" w:cs="Times New Roman"/>
                <w:color w:val="000000"/>
                <w:sz w:val="20"/>
                <w:szCs w:val="20"/>
              </w:rPr>
              <w:t xml:space="preserve">Ainsi, un candidat capable de soutenir l’une des thèses avancées ci-dessus, en renvoyant au texte sans erreur majeure de compréhension, aura montré sa capacité à saisir la portée d’une question comme à défendre une lecture du texte. </w:t>
            </w:r>
          </w:p>
          <w:p w:rsidR="001F6977" w:rsidRDefault="001F6977" w:rsidP="001F6977">
            <w:pPr>
              <w:autoSpaceDE w:val="0"/>
              <w:autoSpaceDN w:val="0"/>
              <w:adjustRightInd w:val="0"/>
              <w:ind w:right="176"/>
              <w:jc w:val="both"/>
              <w:rPr>
                <w:rFonts w:ascii="Garamond" w:hAnsi="Garamond" w:cs="Times New Roman"/>
                <w:b/>
                <w:bCs/>
                <w:color w:val="000000"/>
                <w:sz w:val="20"/>
                <w:szCs w:val="20"/>
              </w:rPr>
            </w:pPr>
          </w:p>
          <w:p w:rsidR="001F6977" w:rsidRPr="007D1176" w:rsidRDefault="001F6977" w:rsidP="00687730">
            <w:pPr>
              <w:pStyle w:val="Paragraphedeliste"/>
              <w:numPr>
                <w:ilvl w:val="0"/>
                <w:numId w:val="6"/>
              </w:numPr>
              <w:autoSpaceDE w:val="0"/>
              <w:autoSpaceDN w:val="0"/>
              <w:adjustRightInd w:val="0"/>
              <w:ind w:right="176"/>
              <w:jc w:val="both"/>
              <w:rPr>
                <w:rFonts w:ascii="Garamond" w:hAnsi="Garamond" w:cs="Times New Roman"/>
                <w:color w:val="000000"/>
                <w:sz w:val="20"/>
                <w:szCs w:val="20"/>
              </w:rPr>
            </w:pPr>
            <w:r w:rsidRPr="005A6524">
              <w:rPr>
                <w:rFonts w:ascii="Garamond" w:hAnsi="Garamond" w:cs="Times New Roman"/>
                <w:b/>
                <w:bCs/>
                <w:color w:val="000000"/>
                <w:sz w:val="20"/>
                <w:szCs w:val="20"/>
              </w:rPr>
              <w:t xml:space="preserve">L’évaluation s’appuiera en outre : </w:t>
            </w:r>
          </w:p>
          <w:p w:rsidR="007D1176" w:rsidRPr="005A6524" w:rsidRDefault="007D1176" w:rsidP="007D1176">
            <w:pPr>
              <w:pStyle w:val="Paragraphedeliste"/>
              <w:autoSpaceDE w:val="0"/>
              <w:autoSpaceDN w:val="0"/>
              <w:adjustRightInd w:val="0"/>
              <w:ind w:right="176"/>
              <w:jc w:val="both"/>
              <w:rPr>
                <w:rFonts w:ascii="Garamond" w:hAnsi="Garamond" w:cs="Times New Roman"/>
                <w:color w:val="000000"/>
                <w:sz w:val="20"/>
                <w:szCs w:val="20"/>
              </w:rPr>
            </w:pPr>
          </w:p>
          <w:p w:rsidR="001F6977" w:rsidRPr="008D2933" w:rsidRDefault="001F6977" w:rsidP="00687730">
            <w:pPr>
              <w:pStyle w:val="Paragraphedeliste"/>
              <w:numPr>
                <w:ilvl w:val="0"/>
                <w:numId w:val="5"/>
              </w:numPr>
              <w:autoSpaceDE w:val="0"/>
              <w:autoSpaceDN w:val="0"/>
              <w:adjustRightInd w:val="0"/>
              <w:ind w:left="1122" w:right="176"/>
              <w:jc w:val="both"/>
              <w:rPr>
                <w:rFonts w:ascii="Garamond" w:hAnsi="Garamond" w:cs="Times New Roman"/>
                <w:color w:val="000000"/>
                <w:sz w:val="20"/>
                <w:szCs w:val="20"/>
              </w:rPr>
            </w:pPr>
            <w:proofErr w:type="gramStart"/>
            <w:r w:rsidRPr="005A6524">
              <w:rPr>
                <w:rFonts w:ascii="Garamond" w:hAnsi="Garamond" w:cs="Times New Roman"/>
                <w:color w:val="000000"/>
                <w:sz w:val="20"/>
                <w:szCs w:val="20"/>
                <w:highlight w:val="cyan"/>
                <w:u w:val="single"/>
              </w:rPr>
              <w:t>sur</w:t>
            </w:r>
            <w:proofErr w:type="gramEnd"/>
            <w:r w:rsidRPr="005A6524">
              <w:rPr>
                <w:rFonts w:ascii="Garamond" w:hAnsi="Garamond" w:cs="Times New Roman"/>
                <w:color w:val="000000"/>
                <w:sz w:val="20"/>
                <w:szCs w:val="20"/>
                <w:highlight w:val="cyan"/>
                <w:u w:val="single"/>
              </w:rPr>
              <w:t xml:space="preserve"> les capacités à approfondir, à nuancer, voire ici à interpréter les termes du sujet</w:t>
            </w:r>
            <w:r w:rsidRPr="008D2933">
              <w:rPr>
                <w:rFonts w:ascii="Garamond" w:hAnsi="Garamond" w:cs="Times New Roman"/>
                <w:color w:val="000000"/>
                <w:sz w:val="20"/>
                <w:szCs w:val="20"/>
              </w:rPr>
              <w:t xml:space="preserve"> (lorsque la copie en vient à contester l’idée de domination, ou à la faire jouer au-delà des seuls protagonistes de la scène) : ce second ensemble permet de déterminer </w:t>
            </w:r>
            <w:r w:rsidRPr="005A6524">
              <w:rPr>
                <w:rFonts w:ascii="Garamond" w:hAnsi="Garamond" w:cs="Times New Roman"/>
                <w:color w:val="000000"/>
                <w:sz w:val="20"/>
                <w:szCs w:val="20"/>
                <w:highlight w:val="cyan"/>
                <w:u w:val="single"/>
              </w:rPr>
              <w:t>des éléments de valorisation</w:t>
            </w:r>
            <w:r w:rsidRPr="008D2933">
              <w:rPr>
                <w:rFonts w:ascii="Garamond" w:hAnsi="Garamond" w:cs="Times New Roman"/>
                <w:color w:val="000000"/>
                <w:sz w:val="20"/>
                <w:szCs w:val="20"/>
              </w:rPr>
              <w:t xml:space="preserve">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p>
          <w:p w:rsidR="001F6977" w:rsidRPr="00B50EE9" w:rsidRDefault="001F6977" w:rsidP="001F6977">
            <w:pPr>
              <w:autoSpaceDE w:val="0"/>
              <w:autoSpaceDN w:val="0"/>
              <w:adjustRightInd w:val="0"/>
              <w:ind w:right="176"/>
              <w:jc w:val="center"/>
              <w:rPr>
                <w:rFonts w:ascii="Garamond" w:hAnsi="Garamond" w:cs="Times New Roman"/>
                <w:color w:val="000000"/>
                <w:sz w:val="20"/>
                <w:szCs w:val="20"/>
              </w:rPr>
            </w:pPr>
          </w:p>
        </w:tc>
        <w:tc>
          <w:tcPr>
            <w:tcW w:w="6567" w:type="dxa"/>
          </w:tcPr>
          <w:p w:rsidR="001F6977" w:rsidRPr="005A6524" w:rsidRDefault="001F6977" w:rsidP="00687730">
            <w:pPr>
              <w:pStyle w:val="Paragraphedeliste"/>
              <w:numPr>
                <w:ilvl w:val="0"/>
                <w:numId w:val="4"/>
              </w:numPr>
              <w:autoSpaceDE w:val="0"/>
              <w:autoSpaceDN w:val="0"/>
              <w:adjustRightInd w:val="0"/>
              <w:ind w:left="271" w:right="176" w:hanging="283"/>
              <w:jc w:val="both"/>
              <w:rPr>
                <w:rFonts w:ascii="Garamond" w:hAnsi="Garamond" w:cs="Times New Roman"/>
                <w:color w:val="000000"/>
                <w:sz w:val="20"/>
                <w:szCs w:val="20"/>
              </w:rPr>
            </w:pPr>
            <w:r w:rsidRPr="001F6977">
              <w:rPr>
                <w:rFonts w:ascii="Garamond" w:hAnsi="Garamond" w:cs="Times New Roman"/>
                <w:b/>
                <w:color w:val="000000"/>
                <w:sz w:val="20"/>
                <w:szCs w:val="20"/>
                <w:highlight w:val="yellow"/>
              </w:rPr>
              <w:lastRenderedPageBreak/>
              <w:t xml:space="preserve">Attendus pour la question de réflexion philosophique : </w:t>
            </w:r>
            <w:r w:rsidRPr="001F6977">
              <w:rPr>
                <w:rFonts w:ascii="Garamond" w:hAnsi="Garamond" w:cs="Times New Roman"/>
                <w:b/>
                <w:bCs/>
                <w:color w:val="000000"/>
                <w:sz w:val="20"/>
                <w:szCs w:val="20"/>
                <w:highlight w:val="yellow"/>
              </w:rPr>
              <w:t>« La parole peut-elle être une arme sociale ? »</w:t>
            </w:r>
            <w:r w:rsidRPr="005A6524">
              <w:rPr>
                <w:rFonts w:ascii="Garamond" w:hAnsi="Garamond" w:cs="Times New Roman"/>
                <w:b/>
                <w:bCs/>
                <w:color w:val="000000"/>
                <w:sz w:val="20"/>
                <w:szCs w:val="20"/>
              </w:rPr>
              <w:t xml:space="preserve">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C37081">
              <w:rPr>
                <w:rFonts w:ascii="Garamond" w:hAnsi="Garamond" w:cs="Times New Roman"/>
                <w:color w:val="000000"/>
                <w:sz w:val="20"/>
                <w:szCs w:val="20"/>
                <w:highlight w:val="cyan"/>
                <w:u w:val="single"/>
              </w:rPr>
              <w:t>On n’attend pas des élèves</w:t>
            </w:r>
            <w:r w:rsidRPr="00C37081">
              <w:rPr>
                <w:rFonts w:ascii="Garamond" w:hAnsi="Garamond" w:cs="Times New Roman"/>
                <w:color w:val="000000"/>
                <w:sz w:val="20"/>
                <w:szCs w:val="20"/>
                <w:highlight w:val="cyan"/>
              </w:rPr>
              <w:t xml:space="preserve"> qu’ils épousent et condensent </w:t>
            </w:r>
            <w:r w:rsidRPr="00C37081">
              <w:rPr>
                <w:rFonts w:ascii="Garamond" w:hAnsi="Garamond" w:cs="Times New Roman"/>
                <w:color w:val="000000"/>
                <w:sz w:val="20"/>
                <w:szCs w:val="20"/>
                <w:highlight w:val="cyan"/>
                <w:u w:val="single"/>
              </w:rPr>
              <w:t>la rhétorique canonique de la « dissertation</w:t>
            </w:r>
            <w:r w:rsidRPr="005A6524">
              <w:rPr>
                <w:rFonts w:ascii="Garamond" w:hAnsi="Garamond" w:cs="Times New Roman"/>
                <w:color w:val="000000"/>
                <w:sz w:val="20"/>
                <w:szCs w:val="20"/>
                <w:u w:val="single"/>
              </w:rPr>
              <w:t xml:space="preserve"> »</w:t>
            </w:r>
            <w:r w:rsidRPr="008D2933">
              <w:rPr>
                <w:rFonts w:ascii="Garamond" w:hAnsi="Garamond" w:cs="Times New Roman"/>
                <w:color w:val="000000"/>
                <w:sz w:val="20"/>
                <w:szCs w:val="20"/>
              </w:rPr>
              <w:t xml:space="preserve">, adossée à ses moments constitutifs – introduction, développement, transitions, conclusion. On tient en outre compte (a) du temps relativement bref imparti à l’écriture elle-même au sein des deux heures dévolues à cette épreuve, et (b) de la variété possible des formes de discours recevables et valorisables, à partir du moment où ils actualisent les vertus intellectuelles et discursives requises. </w:t>
            </w:r>
            <w:r w:rsidRPr="000A0BB8">
              <w:rPr>
                <w:rFonts w:ascii="Garamond" w:hAnsi="Garamond" w:cs="Times New Roman"/>
                <w:color w:val="000000"/>
                <w:sz w:val="20"/>
                <w:szCs w:val="20"/>
                <w:highlight w:val="cyan"/>
                <w:u w:val="single"/>
              </w:rPr>
              <w:t xml:space="preserve">Mieux vaut une lecture limitée mais précise et une véritable </w:t>
            </w:r>
            <w:r w:rsidRPr="000A0BB8">
              <w:rPr>
                <w:rFonts w:ascii="Garamond" w:hAnsi="Garamond" w:cs="Times New Roman"/>
                <w:color w:val="000000"/>
                <w:sz w:val="20"/>
                <w:szCs w:val="20"/>
                <w:highlight w:val="cyan"/>
                <w:u w:val="single"/>
              </w:rPr>
              <w:lastRenderedPageBreak/>
              <w:t>attention portée au texte</w:t>
            </w:r>
            <w:r w:rsidRPr="005A6524">
              <w:rPr>
                <w:rFonts w:ascii="Garamond" w:hAnsi="Garamond" w:cs="Times New Roman"/>
                <w:color w:val="000000"/>
                <w:sz w:val="20"/>
                <w:szCs w:val="20"/>
                <w:u w:val="single"/>
              </w:rPr>
              <w:t>, qu’une lecture abondante et hâtive, induisant une réponse allusive et incertaine aux questions posées</w:t>
            </w:r>
            <w:r w:rsidRPr="008D2933">
              <w:rPr>
                <w:rFonts w:ascii="Garamond" w:hAnsi="Garamond" w:cs="Times New Roman"/>
                <w:color w:val="000000"/>
                <w:sz w:val="20"/>
                <w:szCs w:val="20"/>
              </w:rPr>
              <w:t xml:space="preserve">. Une telle lecture va évidemment prendre aux élèves du temps. Pour cette raison, </w:t>
            </w:r>
            <w:r w:rsidRPr="005A6524">
              <w:rPr>
                <w:rFonts w:ascii="Garamond" w:hAnsi="Garamond" w:cs="Times New Roman"/>
                <w:color w:val="000000"/>
                <w:sz w:val="20"/>
                <w:szCs w:val="20"/>
                <w:u w:val="single"/>
              </w:rPr>
              <w:t>on appréciera positivement des formats de rédaction relativement brefs, s’ils sont bien construits et bien conduits</w:t>
            </w:r>
            <w:r w:rsidRPr="008D2933">
              <w:rPr>
                <w:rFonts w:ascii="Garamond" w:hAnsi="Garamond" w:cs="Times New Roman"/>
                <w:color w:val="000000"/>
                <w:sz w:val="20"/>
                <w:szCs w:val="20"/>
              </w:rPr>
              <w:t xml:space="preserve">, et qu’ils permettent </w:t>
            </w:r>
            <w:r w:rsidRPr="000A0BB8">
              <w:rPr>
                <w:rFonts w:ascii="Garamond" w:hAnsi="Garamond" w:cs="Times New Roman"/>
                <w:color w:val="000000"/>
                <w:sz w:val="20"/>
                <w:szCs w:val="20"/>
                <w:highlight w:val="cyan"/>
                <w:u w:val="single"/>
              </w:rPr>
              <w:t>l’exercice d’une réflexion</w:t>
            </w:r>
            <w:r w:rsidRPr="008D2933">
              <w:rPr>
                <w:rFonts w:ascii="Garamond" w:hAnsi="Garamond" w:cs="Times New Roman"/>
                <w:color w:val="000000"/>
                <w:sz w:val="20"/>
                <w:szCs w:val="20"/>
              </w:rPr>
              <w:t xml:space="preserve">. Celle-ci s’entend, très classiquement, comme </w:t>
            </w:r>
            <w:r w:rsidRPr="005A6524">
              <w:rPr>
                <w:rFonts w:ascii="Garamond" w:hAnsi="Garamond" w:cs="Times New Roman"/>
                <w:i/>
                <w:color w:val="000000"/>
                <w:sz w:val="20"/>
                <w:szCs w:val="20"/>
              </w:rPr>
              <w:t>la capacité d’une pensée à se reprendre et à se transformer, à partir d’une position initiale qui se trouve ainsi, d’une manière ou d’une autre, déplacée</w:t>
            </w:r>
            <w:r w:rsidRPr="008D2933">
              <w:rPr>
                <w:rFonts w:ascii="Garamond" w:hAnsi="Garamond" w:cs="Times New Roman"/>
                <w:color w:val="000000"/>
                <w:sz w:val="20"/>
                <w:szCs w:val="20"/>
              </w:rPr>
              <w:t xml:space="preserve">.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8D2933">
              <w:rPr>
                <w:rFonts w:ascii="Garamond" w:hAnsi="Garamond" w:cs="Times New Roman"/>
                <w:color w:val="000000"/>
                <w:sz w:val="20"/>
                <w:szCs w:val="20"/>
              </w:rPr>
              <w:t xml:space="preserve">La philosophie se nourrit de la capacité à s’étonner, face à ce qui peut sembler évident, ou banal. </w:t>
            </w:r>
          </w:p>
          <w:p w:rsidR="001F6977" w:rsidRPr="005A6524" w:rsidRDefault="001F6977" w:rsidP="00687730">
            <w:pPr>
              <w:pStyle w:val="Paragraphedeliste"/>
              <w:pageBreakBefore/>
              <w:numPr>
                <w:ilvl w:val="0"/>
                <w:numId w:val="7"/>
              </w:numPr>
              <w:autoSpaceDE w:val="0"/>
              <w:autoSpaceDN w:val="0"/>
              <w:adjustRightInd w:val="0"/>
              <w:ind w:right="176"/>
              <w:jc w:val="both"/>
              <w:rPr>
                <w:rFonts w:ascii="Garamond" w:hAnsi="Garamond" w:cs="Times New Roman"/>
                <w:b/>
                <w:color w:val="000000"/>
                <w:sz w:val="20"/>
                <w:szCs w:val="20"/>
              </w:rPr>
            </w:pPr>
            <w:r w:rsidRPr="005A6524">
              <w:rPr>
                <w:rFonts w:ascii="Garamond" w:hAnsi="Garamond" w:cs="Times New Roman"/>
                <w:b/>
                <w:color w:val="000000"/>
                <w:sz w:val="20"/>
                <w:szCs w:val="20"/>
              </w:rPr>
              <w:t xml:space="preserve">Dans cette perspective, on pourra valoriser : </w:t>
            </w:r>
          </w:p>
          <w:p w:rsidR="001F6977" w:rsidRPr="000A0BB8" w:rsidRDefault="001F6977" w:rsidP="00687730">
            <w:pPr>
              <w:pStyle w:val="Paragraphedeliste"/>
              <w:numPr>
                <w:ilvl w:val="0"/>
                <w:numId w:val="5"/>
              </w:numPr>
              <w:autoSpaceDE w:val="0"/>
              <w:autoSpaceDN w:val="0"/>
              <w:adjustRightInd w:val="0"/>
              <w:ind w:left="1122" w:right="176"/>
              <w:jc w:val="both"/>
              <w:rPr>
                <w:rFonts w:ascii="Garamond" w:hAnsi="Garamond" w:cs="Times New Roman"/>
                <w:color w:val="000000"/>
                <w:sz w:val="20"/>
                <w:szCs w:val="20"/>
              </w:rPr>
            </w:pPr>
            <w:proofErr w:type="gramStart"/>
            <w:r w:rsidRPr="000A0BB8">
              <w:rPr>
                <w:rFonts w:ascii="Garamond" w:hAnsi="Garamond" w:cs="Times New Roman"/>
                <w:color w:val="000000"/>
                <w:sz w:val="20"/>
                <w:szCs w:val="20"/>
                <w:highlight w:val="cyan"/>
                <w:u w:val="single"/>
              </w:rPr>
              <w:t>l’attention</w:t>
            </w:r>
            <w:proofErr w:type="gramEnd"/>
            <w:r w:rsidRPr="000A0BB8">
              <w:rPr>
                <w:rFonts w:ascii="Garamond" w:hAnsi="Garamond" w:cs="Times New Roman"/>
                <w:color w:val="000000"/>
                <w:sz w:val="20"/>
                <w:szCs w:val="20"/>
                <w:highlight w:val="cyan"/>
                <w:u w:val="single"/>
              </w:rPr>
              <w:t xml:space="preserve"> portée à la question elle-même</w:t>
            </w:r>
            <w:r w:rsidRPr="000A0BB8">
              <w:rPr>
                <w:rFonts w:ascii="Garamond" w:hAnsi="Garamond" w:cs="Times New Roman"/>
                <w:color w:val="000000"/>
                <w:sz w:val="20"/>
                <w:szCs w:val="20"/>
              </w:rPr>
              <w:t xml:space="preserve"> : la formule même d’ « arme sociale » pourra conduire les élèves à une certaine forme d’étonnement : il ne va pas de soi en effet, ni que la société soit un champ de bataille (de quelle bataille s’agit-il alors et quelles en sont les formes ?), ni que la parole puisse être une arme (le terme d’ « arme » doit-il être compris au sens propre ou en un sens figuré ? Et relativement à quel type d’affrontement ?). </w:t>
            </w:r>
          </w:p>
          <w:p w:rsidR="001F6977" w:rsidRPr="000A0BB8" w:rsidRDefault="001F6977" w:rsidP="00687730">
            <w:pPr>
              <w:pStyle w:val="Paragraphedeliste"/>
              <w:numPr>
                <w:ilvl w:val="0"/>
                <w:numId w:val="5"/>
              </w:numPr>
              <w:autoSpaceDE w:val="0"/>
              <w:autoSpaceDN w:val="0"/>
              <w:adjustRightInd w:val="0"/>
              <w:ind w:left="1122" w:right="176"/>
              <w:jc w:val="both"/>
              <w:rPr>
                <w:rFonts w:ascii="Garamond" w:hAnsi="Garamond" w:cs="Times New Roman"/>
                <w:color w:val="000000"/>
                <w:sz w:val="20"/>
                <w:szCs w:val="20"/>
                <w:highlight w:val="cyan"/>
                <w:u w:val="single"/>
              </w:rPr>
            </w:pPr>
            <w:proofErr w:type="gramStart"/>
            <w:r w:rsidRPr="000A0BB8">
              <w:rPr>
                <w:rFonts w:ascii="Garamond" w:hAnsi="Garamond" w:cs="Times New Roman"/>
                <w:color w:val="000000"/>
                <w:sz w:val="20"/>
                <w:szCs w:val="20"/>
              </w:rPr>
              <w:t>l’attention</w:t>
            </w:r>
            <w:proofErr w:type="gramEnd"/>
            <w:r w:rsidRPr="000A0BB8">
              <w:rPr>
                <w:rFonts w:ascii="Garamond" w:hAnsi="Garamond" w:cs="Times New Roman"/>
                <w:color w:val="000000"/>
                <w:sz w:val="20"/>
                <w:szCs w:val="20"/>
              </w:rPr>
              <w:t xml:space="preserve"> portée grâce au texte lui-même, à l’instabilité et à la mobilité des positions respectives des personnages : que serait une arme qui se retournerait sans cesse</w:t>
            </w:r>
            <w:r w:rsidRPr="008D2933">
              <w:rPr>
                <w:rFonts w:ascii="Garamond" w:hAnsi="Garamond" w:cs="Times New Roman"/>
                <w:color w:val="000000"/>
                <w:sz w:val="20"/>
                <w:szCs w:val="20"/>
              </w:rPr>
              <w:t xml:space="preserve"> contre son utilisateur ? ne manquerait-elle pas d’efficacité ? qui domine en réalité dans ce passage ? On peut imaginer que certains élèves seront sensibles à l’orientation même du texte et à sa dynamique propre : Dandin se voit couper la parole ; mais il la reprend, et la tirade finale ajoute à l’affrontement une dimension de manifestation et de dévoilement qui pourrait participer, </w:t>
            </w:r>
            <w:r w:rsidRPr="000A0BB8">
              <w:rPr>
                <w:rFonts w:ascii="Garamond" w:hAnsi="Garamond" w:cs="Times New Roman"/>
                <w:color w:val="000000"/>
                <w:sz w:val="20"/>
                <w:szCs w:val="20"/>
                <w:highlight w:val="cyan"/>
                <w:u w:val="single"/>
              </w:rPr>
              <w:t xml:space="preserve">sinon d’un retournement, en tout cas d’un équilibrage des positions.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0A0BB8">
              <w:rPr>
                <w:rFonts w:ascii="Garamond" w:hAnsi="Garamond" w:cs="Times New Roman"/>
                <w:color w:val="000000"/>
                <w:sz w:val="20"/>
                <w:szCs w:val="20"/>
                <w:highlight w:val="cyan"/>
                <w:u w:val="single"/>
              </w:rPr>
              <w:t>Le texte n’est pas ici le seul objet à considérer – ce qui fait aussi la différence entre la « question de réflexion » ou « l’essai » et la question d’interprétation</w:t>
            </w:r>
            <w:r w:rsidRPr="008D2933">
              <w:rPr>
                <w:rFonts w:ascii="Garamond" w:hAnsi="Garamond" w:cs="Times New Roman"/>
                <w:color w:val="000000"/>
                <w:sz w:val="20"/>
                <w:szCs w:val="20"/>
              </w:rPr>
              <w:t xml:space="preserve">. Mais il ne doit pas pour autant être oublié </w:t>
            </w:r>
            <w:r w:rsidRPr="000A0BB8">
              <w:rPr>
                <w:rFonts w:ascii="Garamond" w:hAnsi="Garamond" w:cs="Times New Roman"/>
                <w:color w:val="000000"/>
                <w:sz w:val="20"/>
                <w:szCs w:val="20"/>
                <w:highlight w:val="cyan"/>
                <w:u w:val="single"/>
              </w:rPr>
              <w:t>(où l’on retrouve le sens traditionnel des Humanités</w:t>
            </w:r>
            <w:r w:rsidRPr="008D2933">
              <w:rPr>
                <w:rFonts w:ascii="Garamond" w:hAnsi="Garamond" w:cs="Times New Roman"/>
                <w:color w:val="000000"/>
                <w:sz w:val="20"/>
                <w:szCs w:val="20"/>
              </w:rPr>
              <w:t xml:space="preserve">). On valorisera la capacité de l’élève à </w:t>
            </w:r>
            <w:r w:rsidRPr="000A0BB8">
              <w:rPr>
                <w:rFonts w:ascii="Garamond" w:hAnsi="Garamond" w:cs="Times New Roman"/>
                <w:color w:val="000000"/>
                <w:sz w:val="20"/>
                <w:szCs w:val="20"/>
                <w:highlight w:val="cyan"/>
                <w:u w:val="single"/>
              </w:rPr>
              <w:t>articuler</w:t>
            </w:r>
            <w:r w:rsidRPr="008D2933">
              <w:rPr>
                <w:rFonts w:ascii="Garamond" w:hAnsi="Garamond" w:cs="Times New Roman"/>
                <w:color w:val="000000"/>
                <w:sz w:val="20"/>
                <w:szCs w:val="20"/>
              </w:rPr>
              <w:t xml:space="preserve"> </w:t>
            </w:r>
            <w:r w:rsidRPr="000A0BB8">
              <w:rPr>
                <w:rFonts w:ascii="Garamond" w:hAnsi="Garamond" w:cs="Times New Roman"/>
                <w:b/>
                <w:color w:val="000000"/>
                <w:sz w:val="20"/>
                <w:szCs w:val="20"/>
              </w:rPr>
              <w:t>(a)</w:t>
            </w:r>
            <w:r w:rsidRPr="008D2933">
              <w:rPr>
                <w:rFonts w:ascii="Garamond" w:hAnsi="Garamond" w:cs="Times New Roman"/>
                <w:color w:val="000000"/>
                <w:sz w:val="20"/>
                <w:szCs w:val="20"/>
              </w:rPr>
              <w:t xml:space="preserve"> </w:t>
            </w:r>
            <w:r w:rsidRPr="000A0BB8">
              <w:rPr>
                <w:rFonts w:ascii="Garamond" w:hAnsi="Garamond" w:cs="Times New Roman"/>
                <w:color w:val="000000"/>
                <w:sz w:val="20"/>
                <w:szCs w:val="20"/>
                <w:highlight w:val="cyan"/>
              </w:rPr>
              <w:t xml:space="preserve">l’attention précise et l’intelligence </w:t>
            </w:r>
            <w:r w:rsidRPr="000A0BB8">
              <w:rPr>
                <w:rFonts w:ascii="Garamond" w:hAnsi="Garamond" w:cs="Times New Roman"/>
                <w:color w:val="000000"/>
                <w:sz w:val="20"/>
                <w:szCs w:val="20"/>
                <w:highlight w:val="cyan"/>
                <w:u w:val="single"/>
              </w:rPr>
              <w:t>du texte qu’il a sous les yeux</w:t>
            </w:r>
            <w:r w:rsidRPr="008D2933">
              <w:rPr>
                <w:rFonts w:ascii="Garamond" w:hAnsi="Garamond" w:cs="Times New Roman"/>
                <w:color w:val="000000"/>
                <w:sz w:val="20"/>
                <w:szCs w:val="20"/>
              </w:rPr>
              <w:t xml:space="preserve">, </w:t>
            </w:r>
            <w:r w:rsidRPr="000A0BB8">
              <w:rPr>
                <w:rFonts w:ascii="Garamond" w:hAnsi="Garamond" w:cs="Times New Roman"/>
                <w:b/>
                <w:color w:val="000000"/>
                <w:sz w:val="20"/>
                <w:szCs w:val="20"/>
              </w:rPr>
              <w:t>(b)</w:t>
            </w:r>
            <w:r w:rsidRPr="008D2933">
              <w:rPr>
                <w:rFonts w:ascii="Garamond" w:hAnsi="Garamond" w:cs="Times New Roman"/>
                <w:color w:val="000000"/>
                <w:sz w:val="20"/>
                <w:szCs w:val="20"/>
              </w:rPr>
              <w:t xml:space="preserve"> </w:t>
            </w:r>
            <w:r w:rsidRPr="000A0BB8">
              <w:rPr>
                <w:rFonts w:ascii="Garamond" w:hAnsi="Garamond" w:cs="Times New Roman"/>
                <w:color w:val="000000"/>
                <w:sz w:val="20"/>
                <w:szCs w:val="20"/>
                <w:highlight w:val="cyan"/>
                <w:u w:val="single"/>
              </w:rPr>
              <w:t>la mobilisation des connaissances acquises pendant l’année</w:t>
            </w:r>
            <w:r w:rsidRPr="008D2933">
              <w:rPr>
                <w:rFonts w:ascii="Garamond" w:hAnsi="Garamond" w:cs="Times New Roman"/>
                <w:color w:val="000000"/>
                <w:sz w:val="20"/>
                <w:szCs w:val="20"/>
              </w:rPr>
              <w:t xml:space="preserve"> (on peut imaginer que le travail fait en classe sur les </w:t>
            </w:r>
            <w:r w:rsidRPr="008D2933">
              <w:rPr>
                <w:rFonts w:ascii="Garamond" w:hAnsi="Garamond" w:cs="Times New Roman"/>
                <w:i/>
                <w:iCs/>
                <w:color w:val="000000"/>
                <w:sz w:val="20"/>
                <w:szCs w:val="20"/>
              </w:rPr>
              <w:t xml:space="preserve">pouvoirs </w:t>
            </w:r>
            <w:r w:rsidRPr="008D2933">
              <w:rPr>
                <w:rFonts w:ascii="Garamond" w:hAnsi="Garamond" w:cs="Times New Roman"/>
                <w:color w:val="000000"/>
                <w:sz w:val="20"/>
                <w:szCs w:val="20"/>
              </w:rPr>
              <w:t xml:space="preserve">de la parole sera ici mis à profit) et </w:t>
            </w:r>
            <w:r w:rsidRPr="000A0BB8">
              <w:rPr>
                <w:rFonts w:ascii="Garamond" w:hAnsi="Garamond" w:cs="Times New Roman"/>
                <w:b/>
                <w:color w:val="000000"/>
                <w:sz w:val="20"/>
                <w:szCs w:val="20"/>
              </w:rPr>
              <w:t>(c)</w:t>
            </w:r>
            <w:r w:rsidRPr="008D2933">
              <w:rPr>
                <w:rFonts w:ascii="Garamond" w:hAnsi="Garamond" w:cs="Times New Roman"/>
                <w:color w:val="000000"/>
                <w:sz w:val="20"/>
                <w:szCs w:val="20"/>
              </w:rPr>
              <w:t xml:space="preserve"> </w:t>
            </w:r>
            <w:r w:rsidRPr="000A0BB8">
              <w:rPr>
                <w:rFonts w:ascii="Garamond" w:hAnsi="Garamond" w:cs="Times New Roman"/>
                <w:color w:val="000000"/>
                <w:sz w:val="20"/>
                <w:szCs w:val="20"/>
                <w:highlight w:val="cyan"/>
                <w:u w:val="single"/>
              </w:rPr>
              <w:t xml:space="preserve">sa capacité à poser et à articuler </w:t>
            </w:r>
            <w:r w:rsidRPr="000A0BB8">
              <w:rPr>
                <w:rFonts w:ascii="Garamond" w:hAnsi="Garamond" w:cs="Times New Roman"/>
                <w:i/>
                <w:iCs/>
                <w:color w:val="000000"/>
                <w:sz w:val="20"/>
                <w:szCs w:val="20"/>
                <w:highlight w:val="cyan"/>
                <w:u w:val="single"/>
              </w:rPr>
              <w:t>son propre propos</w:t>
            </w:r>
            <w:r w:rsidRPr="008D2933">
              <w:rPr>
                <w:rFonts w:ascii="Garamond" w:hAnsi="Garamond" w:cs="Times New Roman"/>
                <w:color w:val="000000"/>
                <w:sz w:val="20"/>
                <w:szCs w:val="20"/>
              </w:rPr>
              <w:t xml:space="preserve">.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r w:rsidRPr="000A0BB8">
              <w:rPr>
                <w:rFonts w:ascii="Garamond" w:hAnsi="Garamond" w:cs="Times New Roman"/>
                <w:color w:val="000000"/>
                <w:sz w:val="20"/>
                <w:szCs w:val="20"/>
                <w:highlight w:val="cyan"/>
                <w:u w:val="single"/>
              </w:rPr>
              <w:t>Cet ancrage pluriel</w:t>
            </w:r>
            <w:r w:rsidRPr="008D2933">
              <w:rPr>
                <w:rFonts w:ascii="Garamond" w:hAnsi="Garamond" w:cs="Times New Roman"/>
                <w:color w:val="000000"/>
                <w:sz w:val="20"/>
                <w:szCs w:val="20"/>
              </w:rPr>
              <w:t xml:space="preserve"> – et qui constitue à l’évidence l’un des enjeux de l’exercice – </w:t>
            </w:r>
            <w:r w:rsidRPr="000A0BB8">
              <w:rPr>
                <w:rFonts w:ascii="Garamond" w:hAnsi="Garamond" w:cs="Times New Roman"/>
                <w:color w:val="000000"/>
                <w:sz w:val="20"/>
                <w:szCs w:val="20"/>
                <w:highlight w:val="cyan"/>
                <w:u w:val="single"/>
              </w:rPr>
              <w:t>n’appelle pas un format constitué à l’avance</w:t>
            </w:r>
            <w:r w:rsidRPr="008D2933">
              <w:rPr>
                <w:rFonts w:ascii="Garamond" w:hAnsi="Garamond" w:cs="Times New Roman"/>
                <w:color w:val="000000"/>
                <w:sz w:val="20"/>
                <w:szCs w:val="20"/>
              </w:rPr>
              <w:t xml:space="preserve"> : </w:t>
            </w:r>
          </w:p>
          <w:p w:rsidR="001F6977" w:rsidRPr="008D2933" w:rsidRDefault="001F6977" w:rsidP="00687730">
            <w:pPr>
              <w:numPr>
                <w:ilvl w:val="0"/>
                <w:numId w:val="1"/>
              </w:numPr>
              <w:autoSpaceDE w:val="0"/>
              <w:autoSpaceDN w:val="0"/>
              <w:adjustRightInd w:val="0"/>
              <w:ind w:right="176"/>
              <w:jc w:val="both"/>
              <w:rPr>
                <w:rFonts w:ascii="Garamond" w:hAnsi="Garamond" w:cs="Times New Roman"/>
                <w:color w:val="000000"/>
                <w:sz w:val="20"/>
                <w:szCs w:val="20"/>
              </w:rPr>
            </w:pPr>
            <w:r>
              <w:rPr>
                <w:rFonts w:ascii="Garamond" w:hAnsi="Garamond" w:cs="Times New Roman"/>
                <w:color w:val="000000"/>
                <w:sz w:val="20"/>
                <w:szCs w:val="20"/>
              </w:rPr>
              <w:lastRenderedPageBreak/>
              <w:t xml:space="preserve">- </w:t>
            </w:r>
            <w:r w:rsidRPr="008D2933">
              <w:rPr>
                <w:rFonts w:ascii="Garamond" w:hAnsi="Garamond" w:cs="Times New Roman"/>
                <w:color w:val="000000"/>
                <w:sz w:val="20"/>
                <w:szCs w:val="20"/>
              </w:rPr>
              <w:t xml:space="preserve">on peut imaginer une copie qui s’adosserait dans un premier moment à une interrogation d’ordre général (relative à l’efficace de la parole) ou qui engagerait certaines distinctions (entre la parole et l’action ; entre la dimension éristique de la parole et sa dimension heuristique) ; et qui en viendrait ensuite au texte, pour y chercher les marques d’un affrontement proprement social (et non pas seulement interpersonnel) ; </w:t>
            </w:r>
          </w:p>
          <w:p w:rsidR="001F6977" w:rsidRPr="008D2933" w:rsidRDefault="001F6977" w:rsidP="00687730">
            <w:pPr>
              <w:numPr>
                <w:ilvl w:val="0"/>
                <w:numId w:val="1"/>
              </w:numPr>
              <w:autoSpaceDE w:val="0"/>
              <w:autoSpaceDN w:val="0"/>
              <w:adjustRightInd w:val="0"/>
              <w:ind w:right="176"/>
              <w:jc w:val="both"/>
              <w:rPr>
                <w:rFonts w:ascii="Garamond" w:hAnsi="Garamond" w:cs="Times New Roman"/>
                <w:color w:val="000000"/>
                <w:sz w:val="20"/>
                <w:szCs w:val="20"/>
              </w:rPr>
            </w:pPr>
            <w:r>
              <w:rPr>
                <w:rFonts w:ascii="Garamond" w:hAnsi="Garamond" w:cs="Times New Roman"/>
                <w:color w:val="000000"/>
                <w:sz w:val="20"/>
                <w:szCs w:val="20"/>
              </w:rPr>
              <w:t xml:space="preserve">- </w:t>
            </w:r>
            <w:r w:rsidRPr="008D2933">
              <w:rPr>
                <w:rFonts w:ascii="Garamond" w:hAnsi="Garamond" w:cs="Times New Roman"/>
                <w:color w:val="000000"/>
                <w:sz w:val="20"/>
                <w:szCs w:val="20"/>
              </w:rPr>
              <w:t xml:space="preserve">on peut aussi imaginer une copie qui procéderait à l’inverse, en dégageant du texte les éléments de description ou d’interrogation significatifs (intrication des manières d’être et des manières de parler, marques symboliques de la distinction, dynamique et fluctuation de (et dans) l’échange lui-même. </w:t>
            </w:r>
          </w:p>
          <w:p w:rsidR="001F6977" w:rsidRPr="008D2933" w:rsidRDefault="001F6977" w:rsidP="001F6977">
            <w:pPr>
              <w:autoSpaceDE w:val="0"/>
              <w:autoSpaceDN w:val="0"/>
              <w:adjustRightInd w:val="0"/>
              <w:ind w:right="176"/>
              <w:jc w:val="both"/>
              <w:rPr>
                <w:rFonts w:ascii="Garamond" w:hAnsi="Garamond" w:cs="Times New Roman"/>
                <w:color w:val="000000"/>
                <w:sz w:val="20"/>
                <w:szCs w:val="20"/>
              </w:rPr>
            </w:pPr>
          </w:p>
          <w:p w:rsidR="001F6977" w:rsidRPr="00B50EE9" w:rsidRDefault="001F6977" w:rsidP="007D1176">
            <w:pPr>
              <w:autoSpaceDE w:val="0"/>
              <w:autoSpaceDN w:val="0"/>
              <w:adjustRightInd w:val="0"/>
              <w:ind w:right="176"/>
              <w:jc w:val="both"/>
              <w:rPr>
                <w:rFonts w:ascii="Garamond" w:hAnsi="Garamond" w:cs="Times New Roman"/>
                <w:color w:val="000000"/>
                <w:sz w:val="20"/>
                <w:szCs w:val="20"/>
              </w:rPr>
            </w:pPr>
            <w:r w:rsidRPr="000A0BB8">
              <w:rPr>
                <w:rFonts w:ascii="Garamond" w:hAnsi="Garamond" w:cs="Times New Roman"/>
                <w:sz w:val="20"/>
                <w:szCs w:val="20"/>
                <w:highlight w:val="cyan"/>
                <w:u w:val="single"/>
              </w:rPr>
              <w:t>Le croisement et même une certaine porosité des frontières disciplinaires</w:t>
            </w:r>
            <w:r w:rsidRPr="00BB0598">
              <w:rPr>
                <w:rFonts w:ascii="Garamond" w:hAnsi="Garamond" w:cs="Times New Roman"/>
                <w:sz w:val="20"/>
                <w:szCs w:val="20"/>
              </w:rPr>
              <w:t xml:space="preserve"> sont au cœur de l’enseignement, dès lors qu’ils sont pertinents : </w:t>
            </w:r>
            <w:r w:rsidRPr="000A0BB8">
              <w:rPr>
                <w:rFonts w:ascii="Garamond" w:hAnsi="Garamond" w:cs="Times New Roman"/>
                <w:sz w:val="20"/>
                <w:szCs w:val="20"/>
                <w:highlight w:val="cyan"/>
                <w:u w:val="single"/>
              </w:rPr>
              <w:t>on appréciera que le candidat utilise pour la réflexion philosophique les éléments et les perspectives que l’examen de la question littéraire lui aurait permis de dégager.</w:t>
            </w:r>
          </w:p>
        </w:tc>
      </w:tr>
      <w:tr w:rsidR="007D1176" w:rsidRPr="00BB0598" w:rsidTr="001F6977">
        <w:tc>
          <w:tcPr>
            <w:tcW w:w="464" w:type="dxa"/>
            <w:vMerge w:val="restart"/>
          </w:tcPr>
          <w:p w:rsidR="007D1176" w:rsidRPr="00BB0598" w:rsidRDefault="007D1176" w:rsidP="00BB0598">
            <w:pPr>
              <w:rPr>
                <w:rFonts w:ascii="Garamond" w:hAnsi="Garamond" w:cs="Times New Roman"/>
                <w:sz w:val="20"/>
                <w:szCs w:val="20"/>
              </w:rPr>
            </w:pPr>
            <w:r w:rsidRPr="00BB0598">
              <w:rPr>
                <w:rFonts w:ascii="Garamond" w:hAnsi="Garamond" w:cs="Times New Roman"/>
                <w:sz w:val="20"/>
                <w:szCs w:val="20"/>
              </w:rPr>
              <w:lastRenderedPageBreak/>
              <w:t>2</w:t>
            </w:r>
          </w:p>
        </w:tc>
        <w:tc>
          <w:tcPr>
            <w:tcW w:w="1713" w:type="dxa"/>
            <w:vMerge w:val="restart"/>
          </w:tcPr>
          <w:p w:rsidR="007D1176" w:rsidRDefault="007D1176" w:rsidP="00BB0598">
            <w:pPr>
              <w:rPr>
                <w:rFonts w:ascii="Garamond" w:hAnsi="Garamond" w:cs="Times New Roman"/>
                <w:sz w:val="20"/>
                <w:szCs w:val="20"/>
              </w:rPr>
            </w:pPr>
            <w:hyperlink r:id="rId9" w:tgtFrame="_blank" w:tooltip="Exemple de sujet commenté-sujet zéro n°3 sur le thème des représentations du mon (PDF-172.29 Ko-Nouvelle fenêtre)" w:history="1">
              <w:r w:rsidRPr="00BB0598">
                <w:rPr>
                  <w:rStyle w:val="Lienhypertexte"/>
                  <w:rFonts w:ascii="Garamond" w:hAnsi="Garamond" w:cs="Times New Roman"/>
                  <w:sz w:val="20"/>
                  <w:szCs w:val="20"/>
                </w:rPr>
                <w:t>Exemple de sujet commenté - sujet zéro n°3</w:t>
              </w:r>
              <w:r w:rsidRPr="00BB0598">
                <w:rPr>
                  <w:rStyle w:val="Lienhypertexte"/>
                  <w:rFonts w:ascii="Garamond" w:hAnsi="Garamond" w:cs="Times New Roman"/>
                  <w:sz w:val="20"/>
                  <w:szCs w:val="20"/>
                </w:rPr>
                <w:t xml:space="preserve"> </w:t>
              </w:r>
              <w:r w:rsidRPr="00BB0598">
                <w:rPr>
                  <w:rStyle w:val="Lienhypertexte"/>
                  <w:rFonts w:ascii="Garamond" w:hAnsi="Garamond" w:cs="Times New Roman"/>
                  <w:sz w:val="20"/>
                  <w:szCs w:val="20"/>
                </w:rPr>
                <w:t>sur le thème des représentations du monde</w:t>
              </w:r>
            </w:hyperlink>
          </w:p>
          <w:p w:rsidR="007D1176" w:rsidRPr="00BB0598" w:rsidRDefault="007D1176" w:rsidP="00BB0598">
            <w:pPr>
              <w:rPr>
                <w:rFonts w:ascii="Garamond" w:hAnsi="Garamond" w:cs="Times New Roman"/>
                <w:sz w:val="20"/>
                <w:szCs w:val="20"/>
              </w:rPr>
            </w:pPr>
            <w:r>
              <w:rPr>
                <w:rFonts w:ascii="Garamond" w:hAnsi="Garamond" w:cs="Times New Roman"/>
                <w:sz w:val="20"/>
                <w:szCs w:val="20"/>
              </w:rPr>
              <w:t>(</w:t>
            </w:r>
            <w:proofErr w:type="gramStart"/>
            <w:r>
              <w:rPr>
                <w:rFonts w:ascii="Garamond" w:hAnsi="Garamond" w:cs="Times New Roman"/>
                <w:sz w:val="20"/>
                <w:szCs w:val="20"/>
              </w:rPr>
              <w:t>nov.</w:t>
            </w:r>
            <w:proofErr w:type="gramEnd"/>
            <w:r>
              <w:rPr>
                <w:rFonts w:ascii="Garamond" w:hAnsi="Garamond" w:cs="Times New Roman"/>
                <w:sz w:val="20"/>
                <w:szCs w:val="20"/>
              </w:rPr>
              <w:t>2019)</w:t>
            </w:r>
          </w:p>
        </w:tc>
        <w:tc>
          <w:tcPr>
            <w:tcW w:w="13133" w:type="dxa"/>
            <w:gridSpan w:val="2"/>
          </w:tcPr>
          <w:p w:rsidR="007D1176" w:rsidRPr="00B50EE9" w:rsidRDefault="007D1176" w:rsidP="003C2E35">
            <w:pPr>
              <w:autoSpaceDE w:val="0"/>
              <w:autoSpaceDN w:val="0"/>
              <w:adjustRightInd w:val="0"/>
              <w:ind w:right="176"/>
              <w:jc w:val="center"/>
              <w:rPr>
                <w:rFonts w:ascii="Garamond" w:hAnsi="Garamond" w:cs="Times New Roman"/>
                <w:color w:val="000000"/>
                <w:sz w:val="20"/>
                <w:szCs w:val="20"/>
              </w:rPr>
            </w:pPr>
            <w:r w:rsidRPr="00B50EE9">
              <w:rPr>
                <w:rFonts w:ascii="Garamond" w:hAnsi="Garamond" w:cs="Times New Roman"/>
                <w:color w:val="000000"/>
                <w:sz w:val="20"/>
                <w:szCs w:val="20"/>
              </w:rPr>
              <w:t>Cette ressource prend appui sur le sujet zéro n°3</w:t>
            </w:r>
            <w:r>
              <w:rPr>
                <w:rStyle w:val="Appelnotedebasdep"/>
                <w:rFonts w:ascii="Garamond" w:hAnsi="Garamond" w:cs="Times New Roman"/>
                <w:color w:val="000000"/>
                <w:sz w:val="20"/>
                <w:szCs w:val="20"/>
              </w:rPr>
              <w:footnoteReference w:id="2"/>
            </w:r>
          </w:p>
          <w:p w:rsidR="007D1176" w:rsidRPr="003C2E35" w:rsidRDefault="007D1176" w:rsidP="001B6D93">
            <w:pPr>
              <w:autoSpaceDE w:val="0"/>
              <w:autoSpaceDN w:val="0"/>
              <w:adjustRightInd w:val="0"/>
              <w:ind w:left="271" w:right="1455" w:hanging="141"/>
              <w:jc w:val="both"/>
              <w:rPr>
                <w:rFonts w:ascii="Garamond" w:hAnsi="Garamond" w:cs="Times New Roman"/>
                <w:i/>
                <w:color w:val="000000"/>
                <w:sz w:val="18"/>
                <w:szCs w:val="18"/>
              </w:rPr>
            </w:pPr>
            <w:r w:rsidRPr="001B6D93">
              <w:rPr>
                <w:rFonts w:ascii="Garamond" w:hAnsi="Garamond" w:cs="Times New Roman"/>
                <w:b/>
                <w:bCs/>
                <w:i/>
                <w:color w:val="000000"/>
              </w:rPr>
              <w:t>D</w:t>
            </w:r>
            <w:r w:rsidRPr="003C2E35">
              <w:rPr>
                <w:rFonts w:ascii="Garamond" w:hAnsi="Garamond" w:cs="Times New Roman"/>
                <w:b/>
                <w:bCs/>
                <w:i/>
                <w:color w:val="000000"/>
                <w:sz w:val="18"/>
                <w:szCs w:val="18"/>
              </w:rPr>
              <w:t xml:space="preserve">éçu par ses études, dont il fait le bilan, le philosophe Descartes décide de voyager. </w:t>
            </w:r>
          </w:p>
          <w:p w:rsidR="007D1176" w:rsidRPr="003C2E35" w:rsidRDefault="007D1176" w:rsidP="003C2E35">
            <w:pPr>
              <w:autoSpaceDE w:val="0"/>
              <w:autoSpaceDN w:val="0"/>
              <w:adjustRightInd w:val="0"/>
              <w:ind w:left="271" w:right="1455"/>
              <w:jc w:val="both"/>
              <w:rPr>
                <w:rFonts w:ascii="Garamond" w:hAnsi="Garamond" w:cs="Times New Roman"/>
                <w:color w:val="000000"/>
                <w:sz w:val="18"/>
                <w:szCs w:val="18"/>
              </w:rPr>
            </w:pPr>
            <w:r w:rsidRPr="003C2E35">
              <w:rPr>
                <w:rFonts w:ascii="Garamond" w:hAnsi="Garamond" w:cs="Times New Roman"/>
                <w:color w:val="000000"/>
                <w:sz w:val="18"/>
                <w:szCs w:val="18"/>
              </w:rPr>
              <w:t>C’est pourquoi, sitôt que l’âge me permit de sortir de la sujétion de mes précepteurs</w:t>
            </w:r>
            <w:r w:rsidRPr="001121E7">
              <w:rPr>
                <w:rFonts w:ascii="Garamond" w:hAnsi="Garamond" w:cs="Times New Roman"/>
                <w:color w:val="000000"/>
                <w:sz w:val="18"/>
                <w:szCs w:val="18"/>
                <w:vertAlign w:val="superscript"/>
              </w:rPr>
              <w:t>1</w:t>
            </w:r>
            <w:r w:rsidRPr="003C2E35">
              <w:rPr>
                <w:rFonts w:ascii="Garamond" w:hAnsi="Garamond" w:cs="Times New Roman"/>
                <w:color w:val="000000"/>
                <w:sz w:val="18"/>
                <w:szCs w:val="18"/>
              </w:rPr>
              <w:t xml:space="preserve">, je quittai entièrement l’étude des lettres. Et me résolvant de ne chercher plus d’autre science, que celle qui se pourrait trouver en moi-même, ou bien dans le grand livre du monde, j’employai le reste de ma jeunesse à voyager, à voir des cours et des armées, à fréquenter des gens de diverses humeurs et conditions, à recueillir diverses expériences, à m’éprouver moi-même dans les rencontres que la fortune me proposait, et partout à faire telle réflexion sur les choses qui se présentaient, que j’en pusse tirer quelque profit. Car il me semblait que je pourrais rencontrer beaucoup plus de vérité, dans les raisonnements que chacun fait touchant les affaires qui lui importent, et dont l’événement le doit punir bientôt après, s’il a mal jugé, que dans ceux que fait un homme de lettres dans son cabinet, touchant des spéculations qui ne produisent aucun effet, et qui ne lui sont d’autre conséquence, sinon que peut-être il en tirera d’autant plus de vanité qu’elles seront plus éloignées du sens commun, à cause qu’il aura dû employer d’autant plus d’esprit et </w:t>
            </w:r>
            <w:r w:rsidRPr="003C2E35">
              <w:rPr>
                <w:rFonts w:ascii="Garamond" w:hAnsi="Garamond" w:cs="Times New Roman"/>
                <w:color w:val="000000"/>
                <w:sz w:val="18"/>
                <w:szCs w:val="18"/>
              </w:rPr>
              <w:lastRenderedPageBreak/>
              <w:t xml:space="preserve">d’artifice à tâcher de les rendre vraisemblables. Et j’avais toujours un extrême désir d’apprendre à distinguer le vrai d’avec le faux, pour voir clair en mes actions, et marcher avec assurance en cette vie. </w:t>
            </w:r>
          </w:p>
          <w:p w:rsidR="007D1176" w:rsidRPr="003C2E35" w:rsidRDefault="007D1176" w:rsidP="003C2E35">
            <w:pPr>
              <w:autoSpaceDE w:val="0"/>
              <w:autoSpaceDN w:val="0"/>
              <w:adjustRightInd w:val="0"/>
              <w:ind w:left="271" w:right="1455"/>
              <w:jc w:val="both"/>
              <w:rPr>
                <w:rFonts w:ascii="Garamond" w:hAnsi="Garamond" w:cs="Times New Roman"/>
                <w:color w:val="000000"/>
                <w:sz w:val="18"/>
                <w:szCs w:val="18"/>
              </w:rPr>
            </w:pPr>
            <w:r w:rsidRPr="003C2E35">
              <w:rPr>
                <w:rFonts w:ascii="Garamond" w:hAnsi="Garamond" w:cs="Times New Roman"/>
                <w:color w:val="000000"/>
                <w:sz w:val="18"/>
                <w:szCs w:val="18"/>
              </w:rPr>
              <w:t>Il est vrai que, pendant que je ne faisais que considérer les mœurs des autres hommes, je n’y trouvais guère de quoi m’assurer, et que j’y remarquais quasi autant de diversité que j’avais fait auparavant entre les opinions des philosophes. En sorte que le plus grand profit que j’en retirais était que, voyant plusieurs choses qui, bien qu’elles nous semblent fort extravagantes et ridicules, ne laissent pas d’être communément reçues et approuvées par d’autres grands peuples, j’apprenais à ne rien croire trop fermement de ce qui ne m’avait été persuadé que par l’exemple et par la coutume, et ainsi je me délivrais peu à peu de beaucoup d’erreurs, qui peuvent offusquer</w:t>
            </w:r>
            <w:r w:rsidRPr="00DF6156">
              <w:rPr>
                <w:rFonts w:ascii="Garamond" w:hAnsi="Garamond" w:cs="Times New Roman"/>
                <w:color w:val="000000"/>
                <w:sz w:val="18"/>
                <w:szCs w:val="18"/>
                <w:vertAlign w:val="superscript"/>
              </w:rPr>
              <w:t>2</w:t>
            </w:r>
            <w:r w:rsidRPr="003C2E35">
              <w:rPr>
                <w:rFonts w:ascii="Garamond" w:hAnsi="Garamond" w:cs="Times New Roman"/>
                <w:color w:val="000000"/>
                <w:sz w:val="18"/>
                <w:szCs w:val="18"/>
              </w:rPr>
              <w:t xml:space="preserve"> notre lumière naturelle, et nous rendre moins capables d’entendre raison. </w:t>
            </w:r>
          </w:p>
          <w:p w:rsidR="007D1176" w:rsidRPr="00DF6156" w:rsidRDefault="007D1176" w:rsidP="00DF6156">
            <w:pPr>
              <w:autoSpaceDE w:val="0"/>
              <w:autoSpaceDN w:val="0"/>
              <w:adjustRightInd w:val="0"/>
              <w:ind w:left="555" w:right="1455"/>
              <w:jc w:val="right"/>
              <w:rPr>
                <w:rFonts w:ascii="Garamond" w:hAnsi="Garamond" w:cs="Times New Roman"/>
                <w:b/>
                <w:color w:val="000000"/>
                <w:sz w:val="18"/>
                <w:szCs w:val="18"/>
              </w:rPr>
            </w:pPr>
            <w:r w:rsidRPr="00DF6156">
              <w:rPr>
                <w:rFonts w:ascii="Garamond" w:hAnsi="Garamond" w:cs="Times New Roman"/>
                <w:b/>
                <w:color w:val="000000"/>
                <w:sz w:val="18"/>
                <w:szCs w:val="18"/>
              </w:rPr>
              <w:t xml:space="preserve">DESCARTES, </w:t>
            </w:r>
            <w:r w:rsidRPr="00DF6156">
              <w:rPr>
                <w:rFonts w:ascii="Garamond" w:hAnsi="Garamond" w:cs="Times New Roman"/>
                <w:b/>
                <w:i/>
                <w:iCs/>
                <w:color w:val="000000"/>
                <w:sz w:val="18"/>
                <w:szCs w:val="18"/>
              </w:rPr>
              <w:t>Discours de la méthode</w:t>
            </w:r>
            <w:r w:rsidRPr="00DF6156">
              <w:rPr>
                <w:rFonts w:ascii="Garamond" w:hAnsi="Garamond" w:cs="Times New Roman"/>
                <w:b/>
                <w:color w:val="000000"/>
                <w:sz w:val="18"/>
                <w:szCs w:val="18"/>
              </w:rPr>
              <w:t xml:space="preserve">, I, 1637 </w:t>
            </w:r>
          </w:p>
          <w:p w:rsidR="007D1176" w:rsidRPr="00DF6156" w:rsidRDefault="007D1176" w:rsidP="003C2E35">
            <w:pPr>
              <w:autoSpaceDE w:val="0"/>
              <w:autoSpaceDN w:val="0"/>
              <w:adjustRightInd w:val="0"/>
              <w:ind w:left="555" w:right="605"/>
              <w:jc w:val="both"/>
              <w:rPr>
                <w:rFonts w:ascii="Garamond" w:hAnsi="Garamond" w:cs="Times New Roman"/>
                <w:color w:val="000000"/>
                <w:sz w:val="16"/>
                <w:szCs w:val="16"/>
              </w:rPr>
            </w:pPr>
            <w:r w:rsidRPr="00DF6156">
              <w:rPr>
                <w:rFonts w:ascii="Garamond" w:hAnsi="Garamond" w:cs="Times New Roman"/>
                <w:color w:val="000000"/>
                <w:sz w:val="16"/>
                <w:szCs w:val="16"/>
              </w:rPr>
              <w:t>Notes</w:t>
            </w:r>
          </w:p>
          <w:p w:rsidR="007D1176" w:rsidRPr="00DF6156" w:rsidRDefault="007D1176" w:rsidP="003C2E35">
            <w:pPr>
              <w:autoSpaceDE w:val="0"/>
              <w:autoSpaceDN w:val="0"/>
              <w:adjustRightInd w:val="0"/>
              <w:ind w:left="555" w:right="605"/>
              <w:jc w:val="both"/>
              <w:rPr>
                <w:rFonts w:ascii="Garamond" w:hAnsi="Garamond" w:cs="Times New Roman"/>
                <w:color w:val="000000"/>
                <w:sz w:val="16"/>
                <w:szCs w:val="16"/>
              </w:rPr>
            </w:pPr>
            <w:r w:rsidRPr="00DF6156">
              <w:rPr>
                <w:rFonts w:ascii="Garamond" w:hAnsi="Garamond" w:cs="Times New Roman"/>
                <w:color w:val="000000"/>
                <w:sz w:val="16"/>
                <w:szCs w:val="16"/>
              </w:rPr>
              <w:t xml:space="preserve">1. « La sujétion de mes précepteurs » : la tutelle, l’autorité de mes maîtres </w:t>
            </w:r>
          </w:p>
          <w:p w:rsidR="007D1176" w:rsidRPr="00DF6156" w:rsidRDefault="007D1176" w:rsidP="003C2E35">
            <w:pPr>
              <w:autoSpaceDE w:val="0"/>
              <w:autoSpaceDN w:val="0"/>
              <w:adjustRightInd w:val="0"/>
              <w:ind w:left="555" w:right="605"/>
              <w:jc w:val="both"/>
              <w:rPr>
                <w:rFonts w:ascii="Garamond" w:hAnsi="Garamond" w:cs="Times New Roman"/>
                <w:color w:val="000000"/>
                <w:sz w:val="16"/>
                <w:szCs w:val="16"/>
              </w:rPr>
            </w:pPr>
            <w:r w:rsidRPr="00DF6156">
              <w:rPr>
                <w:rFonts w:ascii="Garamond" w:hAnsi="Garamond" w:cs="Times New Roman"/>
                <w:color w:val="000000"/>
                <w:sz w:val="16"/>
                <w:szCs w:val="16"/>
              </w:rPr>
              <w:t xml:space="preserve">2. « Offusquer » : choquer, aller à l’encontre de </w:t>
            </w:r>
          </w:p>
          <w:p w:rsidR="007D1176" w:rsidRPr="003C2E35" w:rsidRDefault="007D1176" w:rsidP="003C2E35">
            <w:pPr>
              <w:autoSpaceDE w:val="0"/>
              <w:autoSpaceDN w:val="0"/>
              <w:adjustRightInd w:val="0"/>
              <w:ind w:left="555" w:right="605"/>
              <w:jc w:val="both"/>
              <w:rPr>
                <w:rFonts w:ascii="Garamond" w:hAnsi="Garamond" w:cs="Times New Roman"/>
                <w:color w:val="000000"/>
                <w:sz w:val="18"/>
                <w:szCs w:val="18"/>
              </w:rPr>
            </w:pPr>
            <w:r w:rsidRPr="003C2E35">
              <w:rPr>
                <w:rFonts w:ascii="Garamond" w:hAnsi="Garamond" w:cs="Times New Roman"/>
                <w:color w:val="000000"/>
                <w:sz w:val="18"/>
                <w:szCs w:val="18"/>
              </w:rPr>
              <w:t xml:space="preserve">Question d’interprétation philosophique </w:t>
            </w:r>
          </w:p>
          <w:p w:rsidR="007D1176" w:rsidRDefault="007D1176" w:rsidP="001A0C41">
            <w:pPr>
              <w:autoSpaceDE w:val="0"/>
              <w:autoSpaceDN w:val="0"/>
              <w:adjustRightInd w:val="0"/>
              <w:ind w:right="605"/>
              <w:jc w:val="both"/>
              <w:rPr>
                <w:rFonts w:ascii="Garamond" w:hAnsi="Garamond" w:cs="Times New Roman"/>
                <w:color w:val="000000"/>
                <w:sz w:val="18"/>
                <w:szCs w:val="18"/>
              </w:rPr>
            </w:pPr>
          </w:p>
          <w:p w:rsidR="007D1176" w:rsidRPr="001A0C41" w:rsidRDefault="007D1176" w:rsidP="001A0C41">
            <w:pPr>
              <w:autoSpaceDE w:val="0"/>
              <w:autoSpaceDN w:val="0"/>
              <w:adjustRightInd w:val="0"/>
              <w:ind w:right="605"/>
              <w:jc w:val="both"/>
              <w:rPr>
                <w:rFonts w:ascii="Garamond" w:hAnsi="Garamond" w:cs="Times New Roman"/>
                <w:b/>
                <w:color w:val="000000"/>
                <w:sz w:val="18"/>
                <w:szCs w:val="18"/>
              </w:rPr>
            </w:pPr>
            <w:r w:rsidRPr="001A0C41">
              <w:rPr>
                <w:rFonts w:ascii="Garamond" w:hAnsi="Garamond" w:cs="Times New Roman"/>
                <w:b/>
                <w:color w:val="000000"/>
                <w:sz w:val="18"/>
                <w:szCs w:val="18"/>
              </w:rPr>
              <w:t>Question d’interprétation philosophique</w:t>
            </w:r>
          </w:p>
          <w:p w:rsidR="007D1176" w:rsidRPr="001A0C41" w:rsidRDefault="007D1176" w:rsidP="001A0C41">
            <w:pPr>
              <w:autoSpaceDE w:val="0"/>
              <w:autoSpaceDN w:val="0"/>
              <w:adjustRightInd w:val="0"/>
              <w:ind w:right="605"/>
              <w:jc w:val="both"/>
              <w:rPr>
                <w:rFonts w:ascii="Garamond" w:hAnsi="Garamond" w:cs="Times New Roman"/>
                <w:i/>
                <w:color w:val="000000"/>
                <w:sz w:val="18"/>
                <w:szCs w:val="18"/>
              </w:rPr>
            </w:pPr>
            <w:r w:rsidRPr="001A0C41">
              <w:rPr>
                <w:rFonts w:ascii="Garamond" w:hAnsi="Garamond" w:cs="Times New Roman"/>
                <w:i/>
                <w:color w:val="000000"/>
                <w:sz w:val="18"/>
                <w:szCs w:val="18"/>
              </w:rPr>
              <w:t xml:space="preserve">Quels bénéfices Descartes retire-t-il de ses </w:t>
            </w:r>
            <w:proofErr w:type="gramStart"/>
            <w:r w:rsidRPr="001A0C41">
              <w:rPr>
                <w:rFonts w:ascii="Garamond" w:hAnsi="Garamond" w:cs="Times New Roman"/>
                <w:i/>
                <w:color w:val="000000"/>
                <w:sz w:val="18"/>
                <w:szCs w:val="18"/>
              </w:rPr>
              <w:t>voyages?</w:t>
            </w:r>
            <w:proofErr w:type="gramEnd"/>
            <w:r w:rsidRPr="001A0C41">
              <w:rPr>
                <w:rFonts w:ascii="Garamond" w:hAnsi="Garamond" w:cs="Times New Roman"/>
                <w:i/>
                <w:color w:val="000000"/>
                <w:sz w:val="18"/>
                <w:szCs w:val="18"/>
              </w:rPr>
              <w:t xml:space="preserve"> </w:t>
            </w:r>
          </w:p>
          <w:p w:rsidR="007D1176" w:rsidRPr="001A0C41" w:rsidRDefault="007D1176" w:rsidP="001A0C41">
            <w:pPr>
              <w:autoSpaceDE w:val="0"/>
              <w:autoSpaceDN w:val="0"/>
              <w:adjustRightInd w:val="0"/>
              <w:ind w:right="605"/>
              <w:jc w:val="both"/>
              <w:rPr>
                <w:rFonts w:ascii="Garamond" w:hAnsi="Garamond" w:cs="Times New Roman"/>
                <w:b/>
                <w:color w:val="000000"/>
                <w:sz w:val="18"/>
                <w:szCs w:val="18"/>
              </w:rPr>
            </w:pPr>
            <w:r w:rsidRPr="001A0C41">
              <w:rPr>
                <w:rFonts w:ascii="Garamond" w:hAnsi="Garamond" w:cs="Times New Roman"/>
                <w:b/>
                <w:color w:val="000000"/>
                <w:sz w:val="18"/>
                <w:szCs w:val="18"/>
              </w:rPr>
              <w:t xml:space="preserve">Question de réflexion littéraire </w:t>
            </w:r>
          </w:p>
          <w:p w:rsidR="007D1176" w:rsidRPr="001A0C41" w:rsidRDefault="007D1176" w:rsidP="001A0C41">
            <w:pPr>
              <w:autoSpaceDE w:val="0"/>
              <w:autoSpaceDN w:val="0"/>
              <w:adjustRightInd w:val="0"/>
              <w:ind w:right="605"/>
              <w:jc w:val="both"/>
              <w:rPr>
                <w:rFonts w:ascii="Garamond" w:hAnsi="Garamond" w:cs="Times New Roman"/>
                <w:i/>
                <w:color w:val="000000"/>
                <w:sz w:val="18"/>
                <w:szCs w:val="18"/>
              </w:rPr>
            </w:pPr>
            <w:r w:rsidRPr="001A0C41">
              <w:rPr>
                <w:rFonts w:ascii="Garamond" w:hAnsi="Garamond" w:cs="Times New Roman"/>
                <w:i/>
                <w:color w:val="000000"/>
                <w:sz w:val="18"/>
                <w:szCs w:val="18"/>
              </w:rPr>
              <w:t xml:space="preserve">Lire un récit de voyage, est-ce découvrir une autre culture ? </w:t>
            </w:r>
          </w:p>
          <w:p w:rsidR="007D1176" w:rsidRPr="007D1176" w:rsidRDefault="007D1176" w:rsidP="007D1176">
            <w:pPr>
              <w:autoSpaceDE w:val="0"/>
              <w:autoSpaceDN w:val="0"/>
              <w:adjustRightInd w:val="0"/>
              <w:ind w:right="605"/>
              <w:jc w:val="both"/>
              <w:rPr>
                <w:rFonts w:ascii="Garamond" w:hAnsi="Garamond" w:cs="Times New Roman"/>
                <w:color w:val="000000"/>
                <w:sz w:val="18"/>
                <w:szCs w:val="18"/>
              </w:rPr>
            </w:pPr>
            <w:r w:rsidRPr="003C2E35">
              <w:rPr>
                <w:rFonts w:ascii="Garamond" w:hAnsi="Garamond" w:cs="Times New Roman"/>
                <w:color w:val="000000"/>
                <w:sz w:val="18"/>
                <w:szCs w:val="18"/>
              </w:rPr>
              <w:t xml:space="preserve">Pour construire votre réponse, vous vous référerez au texte ci-dessus, ainsi qu’aux lectures et connaissances, tant littéraires que philosophiques, acquises durant </w:t>
            </w:r>
            <w:proofErr w:type="gramStart"/>
            <w:r w:rsidRPr="003C2E35">
              <w:rPr>
                <w:rFonts w:ascii="Garamond" w:hAnsi="Garamond" w:cs="Times New Roman"/>
                <w:color w:val="000000"/>
                <w:sz w:val="18"/>
                <w:szCs w:val="18"/>
              </w:rPr>
              <w:t>l’</w:t>
            </w:r>
            <w:proofErr w:type="spellStart"/>
            <w:r w:rsidRPr="003C2E35">
              <w:rPr>
                <w:rFonts w:ascii="Garamond" w:hAnsi="Garamond" w:cs="Times New Roman"/>
                <w:color w:val="000000"/>
                <w:sz w:val="18"/>
                <w:szCs w:val="18"/>
              </w:rPr>
              <w:t>année.qui</w:t>
            </w:r>
            <w:proofErr w:type="spellEnd"/>
            <w:proofErr w:type="gramEnd"/>
            <w:r w:rsidRPr="003C2E35">
              <w:rPr>
                <w:rFonts w:ascii="Garamond" w:hAnsi="Garamond" w:cs="Times New Roman"/>
                <w:color w:val="000000"/>
                <w:sz w:val="18"/>
                <w:szCs w:val="18"/>
              </w:rPr>
              <w:t xml:space="preserve"> porte sur le thème 2 : Les représentations du monde.</w:t>
            </w:r>
          </w:p>
        </w:tc>
      </w:tr>
      <w:tr w:rsidR="007D1176" w:rsidRPr="00BB0598" w:rsidTr="001F6977">
        <w:tc>
          <w:tcPr>
            <w:tcW w:w="464" w:type="dxa"/>
            <w:vMerge/>
          </w:tcPr>
          <w:p w:rsidR="007D1176" w:rsidRPr="00BB0598" w:rsidRDefault="007D1176" w:rsidP="00BB0598">
            <w:pPr>
              <w:rPr>
                <w:rFonts w:ascii="Garamond" w:hAnsi="Garamond" w:cs="Times New Roman"/>
                <w:sz w:val="20"/>
                <w:szCs w:val="20"/>
              </w:rPr>
            </w:pPr>
          </w:p>
        </w:tc>
        <w:tc>
          <w:tcPr>
            <w:tcW w:w="1713" w:type="dxa"/>
            <w:vMerge/>
          </w:tcPr>
          <w:p w:rsidR="007D1176" w:rsidRPr="00BB0598" w:rsidRDefault="007D1176" w:rsidP="00BB0598">
            <w:pPr>
              <w:rPr>
                <w:rFonts w:ascii="Garamond" w:hAnsi="Garamond" w:cs="Times New Roman"/>
                <w:sz w:val="20"/>
                <w:szCs w:val="20"/>
              </w:rPr>
            </w:pPr>
          </w:p>
        </w:tc>
        <w:tc>
          <w:tcPr>
            <w:tcW w:w="13133" w:type="dxa"/>
            <w:gridSpan w:val="2"/>
          </w:tcPr>
          <w:p w:rsidR="007D1176" w:rsidRPr="00B50EE9" w:rsidRDefault="007D1176" w:rsidP="00104E43">
            <w:pPr>
              <w:autoSpaceDE w:val="0"/>
              <w:autoSpaceDN w:val="0"/>
              <w:adjustRightInd w:val="0"/>
              <w:ind w:right="176"/>
              <w:rPr>
                <w:rFonts w:ascii="Garamond" w:hAnsi="Garamond" w:cs="Times New Roman"/>
                <w:b/>
                <w:bCs/>
                <w:color w:val="000000"/>
                <w:sz w:val="20"/>
                <w:szCs w:val="20"/>
              </w:rPr>
            </w:pPr>
          </w:p>
        </w:tc>
      </w:tr>
      <w:tr w:rsidR="00F71382" w:rsidRPr="00BB0598" w:rsidTr="00341D9C">
        <w:tc>
          <w:tcPr>
            <w:tcW w:w="464" w:type="dxa"/>
          </w:tcPr>
          <w:p w:rsidR="00F71382" w:rsidRPr="00BB0598" w:rsidRDefault="00F71382" w:rsidP="00BB0598">
            <w:pPr>
              <w:rPr>
                <w:rFonts w:ascii="Garamond" w:hAnsi="Garamond" w:cs="Times New Roman"/>
                <w:sz w:val="20"/>
                <w:szCs w:val="20"/>
              </w:rPr>
            </w:pPr>
            <w:r w:rsidRPr="00BB0598">
              <w:rPr>
                <w:rFonts w:ascii="Garamond" w:hAnsi="Garamond" w:cs="Times New Roman"/>
                <w:sz w:val="20"/>
                <w:szCs w:val="20"/>
              </w:rPr>
              <w:t>3</w:t>
            </w:r>
          </w:p>
        </w:tc>
        <w:tc>
          <w:tcPr>
            <w:tcW w:w="1713" w:type="dxa"/>
          </w:tcPr>
          <w:p w:rsidR="00F71382" w:rsidRPr="00BB0598" w:rsidRDefault="00F71382" w:rsidP="00BB0598">
            <w:pPr>
              <w:rPr>
                <w:rFonts w:ascii="Garamond" w:hAnsi="Garamond" w:cs="Times New Roman"/>
                <w:sz w:val="20"/>
                <w:szCs w:val="20"/>
              </w:rPr>
            </w:pPr>
            <w:hyperlink r:id="rId10" w:tgtFrame="_blank" w:tooltip="Sujet zero n°1 HLP (PDF-121.71 Ko-Nouvelle fenêtre)" w:history="1">
              <w:r w:rsidRPr="00BB0598">
                <w:rPr>
                  <w:rStyle w:val="Lienhypertexte"/>
                  <w:rFonts w:ascii="Garamond" w:hAnsi="Garamond" w:cs="Times New Roman"/>
                  <w:sz w:val="20"/>
                  <w:szCs w:val="20"/>
                </w:rPr>
                <w:t>Sujet zéro n°1 commenté (extrait </w:t>
              </w:r>
              <w:r w:rsidRPr="00BB0598">
                <w:rPr>
                  <w:rStyle w:val="Accentuation"/>
                  <w:rFonts w:ascii="Garamond" w:hAnsi="Garamond" w:cs="Times New Roman"/>
                  <w:sz w:val="20"/>
                  <w:szCs w:val="20"/>
                </w:rPr>
                <w:t>Les idées et les âges</w:t>
              </w:r>
              <w:r w:rsidRPr="00BB0598">
                <w:rPr>
                  <w:rStyle w:val="Lienhypertexte"/>
                  <w:rFonts w:ascii="Garamond" w:hAnsi="Garamond" w:cs="Times New Roman"/>
                  <w:sz w:val="20"/>
                  <w:szCs w:val="20"/>
                </w:rPr>
                <w:t> d'Alain)</w:t>
              </w:r>
            </w:hyperlink>
          </w:p>
        </w:tc>
        <w:tc>
          <w:tcPr>
            <w:tcW w:w="6566" w:type="dxa"/>
          </w:tcPr>
          <w:p w:rsidR="00F71382" w:rsidRPr="00F71382" w:rsidRDefault="00F71382" w:rsidP="00687730">
            <w:pPr>
              <w:pStyle w:val="Paragraphedeliste"/>
              <w:numPr>
                <w:ilvl w:val="0"/>
                <w:numId w:val="4"/>
              </w:numPr>
              <w:autoSpaceDE w:val="0"/>
              <w:autoSpaceDN w:val="0"/>
              <w:adjustRightInd w:val="0"/>
              <w:ind w:left="271" w:right="176"/>
              <w:rPr>
                <w:rFonts w:ascii="Garamond" w:hAnsi="Garamond" w:cs="Times New Roman"/>
                <w:bCs/>
                <w:i/>
                <w:color w:val="000000"/>
                <w:sz w:val="20"/>
                <w:szCs w:val="20"/>
              </w:rPr>
            </w:pPr>
            <w:r w:rsidRPr="00F71382">
              <w:rPr>
                <w:rFonts w:ascii="Garamond" w:hAnsi="Garamond" w:cs="Times New Roman"/>
                <w:b/>
                <w:bCs/>
                <w:color w:val="000000"/>
                <w:sz w:val="20"/>
                <w:szCs w:val="20"/>
                <w:highlight w:val="yellow"/>
              </w:rPr>
              <w:t>Attendus pour la question d’interprétation philosophique</w:t>
            </w:r>
            <w:r w:rsidRPr="00F71382">
              <w:rPr>
                <w:rFonts w:ascii="Garamond" w:hAnsi="Garamond" w:cs="Times New Roman"/>
                <w:b/>
                <w:bCs/>
                <w:color w:val="000000"/>
                <w:sz w:val="20"/>
                <w:szCs w:val="20"/>
                <w:highlight w:val="yellow"/>
              </w:rPr>
              <w:t xml:space="preserve"> : </w:t>
            </w:r>
            <w:r w:rsidRPr="00F71382">
              <w:rPr>
                <w:rFonts w:ascii="Garamond" w:hAnsi="Garamond" w:cs="Times New Roman"/>
                <w:bCs/>
                <w:i/>
                <w:color w:val="000000"/>
                <w:sz w:val="20"/>
                <w:szCs w:val="20"/>
                <w:highlight w:val="yellow"/>
              </w:rPr>
              <w:t>Quels bénéfices Descartes retire-t-il de ses voyages ?</w:t>
            </w:r>
          </w:p>
          <w:p w:rsidR="00F71382" w:rsidRPr="00F71382" w:rsidRDefault="00F71382" w:rsidP="00F71382">
            <w:pPr>
              <w:pStyle w:val="Paragraphedeliste"/>
              <w:autoSpaceDE w:val="0"/>
              <w:autoSpaceDN w:val="0"/>
              <w:adjustRightInd w:val="0"/>
              <w:ind w:right="176"/>
              <w:rPr>
                <w:rFonts w:ascii="Garamond" w:hAnsi="Garamond" w:cs="Times New Roman"/>
                <w:b/>
                <w:bCs/>
                <w:color w:val="000000"/>
                <w:sz w:val="20"/>
                <w:szCs w:val="20"/>
              </w:rPr>
            </w:pPr>
          </w:p>
          <w:p w:rsidR="00F71382" w:rsidRPr="00F71382" w:rsidRDefault="00F71382" w:rsidP="001B6D93">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
                <w:bCs/>
                <w:color w:val="000000"/>
                <w:sz w:val="20"/>
                <w:szCs w:val="20"/>
              </w:rPr>
              <w:t xml:space="preserve">a. </w:t>
            </w:r>
            <w:r w:rsidRPr="001B6D93">
              <w:rPr>
                <w:rFonts w:ascii="Garamond" w:hAnsi="Garamond" w:cs="Times New Roman"/>
                <w:b/>
                <w:bCs/>
                <w:color w:val="000000"/>
                <w:sz w:val="20"/>
                <w:szCs w:val="20"/>
              </w:rPr>
              <w:t>Cet extrait du Discours de la méthode permet d’expliciter et de préciser les orientations</w:t>
            </w:r>
            <w:r w:rsidRPr="001B6D93">
              <w:rPr>
                <w:rFonts w:ascii="Garamond" w:hAnsi="Garamond" w:cs="Times New Roman"/>
                <w:b/>
                <w:bCs/>
                <w:color w:val="000000"/>
                <w:sz w:val="20"/>
                <w:szCs w:val="20"/>
              </w:rPr>
              <w:t xml:space="preserve"> </w:t>
            </w:r>
            <w:r w:rsidRPr="001B6D93">
              <w:rPr>
                <w:rFonts w:ascii="Garamond" w:hAnsi="Garamond" w:cs="Times New Roman"/>
                <w:b/>
                <w:bCs/>
                <w:color w:val="000000"/>
                <w:sz w:val="20"/>
                <w:szCs w:val="20"/>
              </w:rPr>
              <w:t>générales de cette épreuve :</w:t>
            </w:r>
          </w:p>
          <w:p w:rsidR="00F71382" w:rsidRPr="00F71382" w:rsidRDefault="00F71382" w:rsidP="001B6D93">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les textes retenus sont riches d’une </w:t>
            </w:r>
            <w:r w:rsidRPr="00F71382">
              <w:rPr>
                <w:rFonts w:ascii="Garamond" w:hAnsi="Garamond" w:cs="Times New Roman"/>
                <w:bCs/>
                <w:color w:val="000000"/>
                <w:sz w:val="20"/>
                <w:szCs w:val="20"/>
                <w:highlight w:val="cyan"/>
                <w:u w:val="single"/>
              </w:rPr>
              <w:t>complexité</w:t>
            </w:r>
            <w:r w:rsidRPr="00F71382">
              <w:rPr>
                <w:rFonts w:ascii="Garamond" w:hAnsi="Garamond" w:cs="Times New Roman"/>
                <w:bCs/>
                <w:color w:val="000000"/>
                <w:sz w:val="20"/>
                <w:szCs w:val="20"/>
              </w:rPr>
              <w:t>, parfois d’une équivocité, qui explique et</w:t>
            </w:r>
            <w:r>
              <w:rPr>
                <w:rFonts w:ascii="Garamond" w:hAnsi="Garamond" w:cs="Times New Roman"/>
                <w:bCs/>
                <w:color w:val="000000"/>
                <w:sz w:val="20"/>
                <w:szCs w:val="20"/>
              </w:rPr>
              <w:t xml:space="preserve"> </w:t>
            </w:r>
            <w:r w:rsidRPr="00F71382">
              <w:rPr>
                <w:rFonts w:ascii="Garamond" w:hAnsi="Garamond" w:cs="Times New Roman"/>
                <w:bCs/>
                <w:color w:val="000000"/>
                <w:sz w:val="20"/>
                <w:szCs w:val="20"/>
                <w:highlight w:val="cyan"/>
                <w:u w:val="single"/>
              </w:rPr>
              <w:t>qui justifie le travail d’interprétation que l’on attend des élèves</w:t>
            </w:r>
            <w:r w:rsidRPr="00F71382">
              <w:rPr>
                <w:rFonts w:ascii="Garamond" w:hAnsi="Garamond" w:cs="Times New Roman"/>
                <w:bCs/>
                <w:color w:val="000000"/>
                <w:sz w:val="20"/>
                <w:szCs w:val="20"/>
              </w:rPr>
              <w:t xml:space="preserve"> ;</w:t>
            </w:r>
          </w:p>
          <w:p w:rsidR="001B6D93" w:rsidRDefault="00F71382" w:rsidP="001B6D93">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du point de vue de la discipline Philosophie, « interprétation » s’entend en un sens très</w:t>
            </w:r>
            <w:r w:rsidR="00323560">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ouvert : il s’agit d’étudier et de dégager le sens d’ensemble du texte, en allant </w:t>
            </w:r>
            <w:r w:rsidRPr="00323560">
              <w:rPr>
                <w:rFonts w:ascii="Garamond" w:hAnsi="Garamond" w:cs="Times New Roman"/>
                <w:bCs/>
                <w:color w:val="000000"/>
                <w:sz w:val="20"/>
                <w:szCs w:val="20"/>
                <w:highlight w:val="cyan"/>
                <w:u w:val="single"/>
              </w:rPr>
              <w:t>sans</w:t>
            </w:r>
            <w:r w:rsidR="00323560" w:rsidRPr="00323560">
              <w:rPr>
                <w:rFonts w:ascii="Garamond" w:hAnsi="Garamond" w:cs="Times New Roman"/>
                <w:bCs/>
                <w:color w:val="000000"/>
                <w:sz w:val="20"/>
                <w:szCs w:val="20"/>
                <w:highlight w:val="cyan"/>
                <w:u w:val="single"/>
              </w:rPr>
              <w:t xml:space="preserve"> </w:t>
            </w:r>
            <w:r w:rsidRPr="00323560">
              <w:rPr>
                <w:rFonts w:ascii="Garamond" w:hAnsi="Garamond" w:cs="Times New Roman"/>
                <w:bCs/>
                <w:color w:val="000000"/>
                <w:sz w:val="20"/>
                <w:szCs w:val="20"/>
                <w:highlight w:val="cyan"/>
                <w:u w:val="single"/>
              </w:rPr>
              <w:t>technicité</w:t>
            </w:r>
            <w:r w:rsidRPr="00F71382">
              <w:rPr>
                <w:rFonts w:ascii="Garamond" w:hAnsi="Garamond" w:cs="Times New Roman"/>
                <w:bCs/>
                <w:color w:val="000000"/>
                <w:sz w:val="20"/>
                <w:szCs w:val="20"/>
              </w:rPr>
              <w:t xml:space="preserve"> à ses grandes lignes et à ses déterminations principales ; ce faisant, il s’agit</w:t>
            </w:r>
            <w:r w:rsidR="00323560">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aussi de </w:t>
            </w:r>
            <w:r w:rsidRPr="001B6D93">
              <w:rPr>
                <w:rFonts w:ascii="Garamond" w:hAnsi="Garamond" w:cs="Times New Roman"/>
                <w:bCs/>
                <w:color w:val="000000"/>
                <w:sz w:val="20"/>
                <w:szCs w:val="20"/>
                <w:highlight w:val="cyan"/>
                <w:u w:val="single"/>
              </w:rPr>
              <w:t>se rendre attentif à sa lettre même, et à certains de ses éléments significatifs</w:t>
            </w:r>
            <w:r w:rsidRPr="00F71382">
              <w:rPr>
                <w:rFonts w:ascii="Garamond" w:hAnsi="Garamond" w:cs="Times New Roman"/>
                <w:bCs/>
                <w:color w:val="000000"/>
                <w:sz w:val="20"/>
                <w:szCs w:val="20"/>
              </w:rPr>
              <w:t xml:space="preserve"> ;</w:t>
            </w:r>
            <w:r w:rsidR="001B6D93">
              <w:rPr>
                <w:rFonts w:ascii="Garamond" w:hAnsi="Garamond" w:cs="Times New Roman"/>
                <w:bCs/>
                <w:color w:val="000000"/>
                <w:sz w:val="20"/>
                <w:szCs w:val="20"/>
              </w:rPr>
              <w:t xml:space="preserve"> </w:t>
            </w:r>
            <w:r w:rsidRPr="001B6D93">
              <w:rPr>
                <w:rFonts w:ascii="Garamond" w:hAnsi="Garamond" w:cs="Times New Roman"/>
                <w:bCs/>
                <w:color w:val="000000"/>
                <w:sz w:val="20"/>
                <w:szCs w:val="20"/>
                <w:highlight w:val="cyan"/>
                <w:u w:val="single"/>
              </w:rPr>
              <w:t>l’interprétation n’est pas dissociable de la lecture</w:t>
            </w:r>
            <w:r w:rsidRPr="00F71382">
              <w:rPr>
                <w:rFonts w:ascii="Garamond" w:hAnsi="Garamond" w:cs="Times New Roman"/>
                <w:bCs/>
                <w:color w:val="000000"/>
                <w:sz w:val="20"/>
                <w:szCs w:val="20"/>
              </w:rPr>
              <w:t xml:space="preserve"> et d’une attention précise portée</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au texte ; </w:t>
            </w:r>
            <w:r w:rsidRPr="001B6D93">
              <w:rPr>
                <w:rFonts w:ascii="Garamond" w:hAnsi="Garamond" w:cs="Times New Roman"/>
                <w:bCs/>
                <w:color w:val="000000"/>
                <w:sz w:val="20"/>
                <w:szCs w:val="20"/>
                <w:highlight w:val="cyan"/>
                <w:u w:val="single"/>
              </w:rPr>
              <w:t>le texte n’est pas le prétexte à un discours d’ordre général, thématique ou</w:t>
            </w:r>
            <w:r w:rsidR="001B6D93" w:rsidRPr="001B6D93">
              <w:rPr>
                <w:rFonts w:ascii="Garamond" w:hAnsi="Garamond" w:cs="Times New Roman"/>
                <w:bCs/>
                <w:color w:val="000000"/>
                <w:sz w:val="20"/>
                <w:szCs w:val="20"/>
                <w:highlight w:val="cyan"/>
                <w:u w:val="single"/>
              </w:rPr>
              <w:t xml:space="preserve"> </w:t>
            </w:r>
            <w:r w:rsidRPr="001B6D93">
              <w:rPr>
                <w:rFonts w:ascii="Garamond" w:hAnsi="Garamond" w:cs="Times New Roman"/>
                <w:bCs/>
                <w:color w:val="000000"/>
                <w:sz w:val="20"/>
                <w:szCs w:val="20"/>
                <w:highlight w:val="cyan"/>
                <w:u w:val="single"/>
              </w:rPr>
              <w:t>notionnel – il est l’objet même du travail d’interprétation</w:t>
            </w:r>
            <w:r w:rsidRPr="00F71382">
              <w:rPr>
                <w:rFonts w:ascii="Garamond" w:hAnsi="Garamond" w:cs="Times New Roman"/>
                <w:bCs/>
                <w:color w:val="000000"/>
                <w:sz w:val="20"/>
                <w:szCs w:val="20"/>
              </w:rPr>
              <w:t xml:space="preserve"> ;</w:t>
            </w:r>
            <w:r w:rsidR="001B6D93">
              <w:rPr>
                <w:rFonts w:ascii="Garamond" w:hAnsi="Garamond" w:cs="Times New Roman"/>
                <w:bCs/>
                <w:color w:val="000000"/>
                <w:sz w:val="20"/>
                <w:szCs w:val="20"/>
              </w:rPr>
              <w:t xml:space="preserve"> </w:t>
            </w:r>
          </w:p>
          <w:p w:rsidR="00F71382" w:rsidRPr="00F71382" w:rsidRDefault="00F71382" w:rsidP="001B6D93">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négativement dit : de même qu’</w:t>
            </w:r>
            <w:r w:rsidRPr="001B6D93">
              <w:rPr>
                <w:rFonts w:ascii="Garamond" w:hAnsi="Garamond" w:cs="Times New Roman"/>
                <w:bCs/>
                <w:color w:val="000000"/>
                <w:sz w:val="20"/>
                <w:szCs w:val="20"/>
                <w:highlight w:val="cyan"/>
                <w:u w:val="single"/>
              </w:rPr>
              <w:t>on n’attend pas des élèves qu’ils traitent la «</w:t>
            </w:r>
            <w:r w:rsidR="001B6D93" w:rsidRPr="001B6D93">
              <w:rPr>
                <w:rFonts w:ascii="Garamond" w:hAnsi="Garamond" w:cs="Times New Roman"/>
                <w:bCs/>
                <w:color w:val="000000"/>
                <w:sz w:val="20"/>
                <w:szCs w:val="20"/>
                <w:highlight w:val="cyan"/>
                <w:u w:val="single"/>
              </w:rPr>
              <w:t> q</w:t>
            </w:r>
            <w:r w:rsidRPr="001B6D93">
              <w:rPr>
                <w:rFonts w:ascii="Garamond" w:hAnsi="Garamond" w:cs="Times New Roman"/>
                <w:bCs/>
                <w:color w:val="000000"/>
                <w:sz w:val="20"/>
                <w:szCs w:val="20"/>
                <w:highlight w:val="cyan"/>
                <w:u w:val="single"/>
              </w:rPr>
              <w:t>uestion de</w:t>
            </w:r>
            <w:r w:rsidR="001B6D93" w:rsidRPr="001B6D93">
              <w:rPr>
                <w:rFonts w:ascii="Garamond" w:hAnsi="Garamond" w:cs="Times New Roman"/>
                <w:bCs/>
                <w:color w:val="000000"/>
                <w:sz w:val="20"/>
                <w:szCs w:val="20"/>
                <w:highlight w:val="cyan"/>
                <w:u w:val="single"/>
              </w:rPr>
              <w:t xml:space="preserve"> </w:t>
            </w:r>
            <w:r w:rsidRPr="001B6D93">
              <w:rPr>
                <w:rFonts w:ascii="Garamond" w:hAnsi="Garamond" w:cs="Times New Roman"/>
                <w:bCs/>
                <w:color w:val="000000"/>
                <w:sz w:val="20"/>
                <w:szCs w:val="20"/>
                <w:highlight w:val="cyan"/>
                <w:u w:val="single"/>
              </w:rPr>
              <w:t>réflexion » ou « l’essai » en produisant une dissertation</w:t>
            </w:r>
            <w:r w:rsidRPr="00F71382">
              <w:rPr>
                <w:rFonts w:ascii="Garamond" w:hAnsi="Garamond" w:cs="Times New Roman"/>
                <w:bCs/>
                <w:color w:val="000000"/>
                <w:sz w:val="20"/>
                <w:szCs w:val="20"/>
              </w:rPr>
              <w:t xml:space="preserve">, </w:t>
            </w:r>
            <w:r w:rsidRPr="001B6D93">
              <w:rPr>
                <w:rFonts w:ascii="Garamond" w:hAnsi="Garamond" w:cs="Times New Roman"/>
                <w:bCs/>
                <w:color w:val="000000"/>
                <w:sz w:val="20"/>
                <w:szCs w:val="20"/>
                <w:highlight w:val="cyan"/>
                <w:u w:val="single"/>
              </w:rPr>
              <w:t>on n’attend pas non plus d’eux</w:t>
            </w:r>
            <w:r w:rsidR="001B6D93" w:rsidRPr="001B6D93">
              <w:rPr>
                <w:rFonts w:ascii="Garamond" w:hAnsi="Garamond" w:cs="Times New Roman"/>
                <w:bCs/>
                <w:color w:val="000000"/>
                <w:sz w:val="20"/>
                <w:szCs w:val="20"/>
                <w:highlight w:val="cyan"/>
                <w:u w:val="single"/>
              </w:rPr>
              <w:t xml:space="preserve"> </w:t>
            </w:r>
            <w:r w:rsidRPr="001B6D93">
              <w:rPr>
                <w:rFonts w:ascii="Garamond" w:hAnsi="Garamond" w:cs="Times New Roman"/>
                <w:bCs/>
                <w:color w:val="000000"/>
                <w:sz w:val="20"/>
                <w:szCs w:val="20"/>
                <w:highlight w:val="cyan"/>
                <w:u w:val="single"/>
              </w:rPr>
              <w:t>qu’ils produisent ici une explication d’ensemble du texte</w:t>
            </w:r>
            <w:r w:rsidRPr="00F71382">
              <w:rPr>
                <w:rFonts w:ascii="Garamond" w:hAnsi="Garamond" w:cs="Times New Roman"/>
                <w:bCs/>
                <w:color w:val="000000"/>
                <w:sz w:val="20"/>
                <w:szCs w:val="20"/>
              </w:rPr>
              <w:t>, comme ils apprennent à le</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faire en vue des épreuves de philosophie de la classe terminale (ils sont alors tenus, par</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la nature même de l’exercice, à restituer le cheminement et les articulations logique du</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texte – les « étapes de l’argumentation ») ; </w:t>
            </w:r>
            <w:r w:rsidRPr="001B6D93">
              <w:rPr>
                <w:rFonts w:ascii="Garamond" w:hAnsi="Garamond" w:cs="Times New Roman"/>
                <w:bCs/>
                <w:color w:val="000000"/>
                <w:sz w:val="20"/>
                <w:szCs w:val="20"/>
                <w:highlight w:val="cyan"/>
                <w:u w:val="single"/>
              </w:rPr>
              <w:t>on n’attend donc</w:t>
            </w:r>
            <w:r w:rsidRPr="00F71382">
              <w:rPr>
                <w:rFonts w:ascii="Garamond" w:hAnsi="Garamond" w:cs="Times New Roman"/>
                <w:bCs/>
                <w:color w:val="000000"/>
                <w:sz w:val="20"/>
                <w:szCs w:val="20"/>
              </w:rPr>
              <w:t xml:space="preserve"> pas d’eux une exhaustivité</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illusoire, mais</w:t>
            </w:r>
            <w:r w:rsidRPr="001B6D93">
              <w:rPr>
                <w:rFonts w:ascii="Garamond" w:hAnsi="Garamond" w:cs="Times New Roman"/>
                <w:bCs/>
                <w:color w:val="000000"/>
                <w:sz w:val="20"/>
                <w:szCs w:val="20"/>
                <w:u w:val="single"/>
              </w:rPr>
              <w:t xml:space="preserve"> </w:t>
            </w:r>
            <w:r w:rsidRPr="001B6D93">
              <w:rPr>
                <w:rFonts w:ascii="Garamond" w:hAnsi="Garamond" w:cs="Times New Roman"/>
                <w:bCs/>
                <w:color w:val="000000"/>
                <w:sz w:val="20"/>
                <w:szCs w:val="20"/>
                <w:highlight w:val="cyan"/>
                <w:u w:val="single"/>
              </w:rPr>
              <w:t xml:space="preserve">la </w:t>
            </w:r>
            <w:r w:rsidRPr="001B6D93">
              <w:rPr>
                <w:rFonts w:ascii="Garamond" w:hAnsi="Garamond" w:cs="Times New Roman"/>
                <w:bCs/>
                <w:color w:val="000000"/>
                <w:sz w:val="20"/>
                <w:szCs w:val="20"/>
                <w:highlight w:val="cyan"/>
                <w:u w:val="single"/>
              </w:rPr>
              <w:lastRenderedPageBreak/>
              <w:t>pertinence d’une lecture</w:t>
            </w:r>
            <w:r w:rsidRPr="00F71382">
              <w:rPr>
                <w:rFonts w:ascii="Garamond" w:hAnsi="Garamond" w:cs="Times New Roman"/>
                <w:bCs/>
                <w:color w:val="000000"/>
                <w:sz w:val="20"/>
                <w:szCs w:val="20"/>
              </w:rPr>
              <w:t xml:space="preserve"> ; et cela, a fortiori en classe de première,</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lorsqu’on a affaire à des élèves qui débutent dans cet enseignement, et qui disposent</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pour les épreuves de fin de première d’un temps court ;</w:t>
            </w:r>
          </w:p>
          <w:p w:rsidR="00F71382" w:rsidRPr="00F71382" w:rsidRDefault="00F71382" w:rsidP="001B6D93">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il n’y a </w:t>
            </w:r>
            <w:r w:rsidRPr="001B6D93">
              <w:rPr>
                <w:rFonts w:ascii="Garamond" w:hAnsi="Garamond" w:cs="Times New Roman"/>
                <w:bCs/>
                <w:color w:val="000000"/>
                <w:sz w:val="20"/>
                <w:szCs w:val="20"/>
                <w:highlight w:val="cyan"/>
                <w:u w:val="single"/>
              </w:rPr>
              <w:t>pas pour cet exercice de modèle formel unique</w:t>
            </w:r>
            <w:r w:rsidRPr="00F71382">
              <w:rPr>
                <w:rFonts w:ascii="Garamond" w:hAnsi="Garamond" w:cs="Times New Roman"/>
                <w:bCs/>
                <w:color w:val="000000"/>
                <w:sz w:val="20"/>
                <w:szCs w:val="20"/>
              </w:rPr>
              <w:t xml:space="preserve"> explicitement ou</w:t>
            </w:r>
            <w:r w:rsidR="001B6D93">
              <w:rPr>
                <w:rFonts w:ascii="Garamond" w:hAnsi="Garamond" w:cs="Times New Roman"/>
                <w:bCs/>
                <w:color w:val="000000"/>
                <w:sz w:val="20"/>
                <w:szCs w:val="20"/>
              </w:rPr>
              <w:t xml:space="preserve"> i</w:t>
            </w:r>
            <w:r w:rsidRPr="00F71382">
              <w:rPr>
                <w:rFonts w:ascii="Garamond" w:hAnsi="Garamond" w:cs="Times New Roman"/>
                <w:bCs/>
                <w:color w:val="000000"/>
                <w:sz w:val="20"/>
                <w:szCs w:val="20"/>
              </w:rPr>
              <w:t>mplicitement</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attendu ; c’est </w:t>
            </w:r>
            <w:r w:rsidRPr="001B6D93">
              <w:rPr>
                <w:rFonts w:ascii="Garamond" w:hAnsi="Garamond" w:cs="Times New Roman"/>
                <w:bCs/>
                <w:i/>
                <w:color w:val="000000"/>
                <w:sz w:val="20"/>
                <w:szCs w:val="20"/>
              </w:rPr>
              <w:t>a posteriori</w:t>
            </w:r>
            <w:r w:rsidRPr="00F71382">
              <w:rPr>
                <w:rFonts w:ascii="Garamond" w:hAnsi="Garamond" w:cs="Times New Roman"/>
                <w:bCs/>
                <w:color w:val="000000"/>
                <w:sz w:val="20"/>
                <w:szCs w:val="20"/>
              </w:rPr>
              <w:t xml:space="preserve">, </w:t>
            </w:r>
            <w:r w:rsidRPr="001B6D93">
              <w:rPr>
                <w:rFonts w:ascii="Garamond" w:hAnsi="Garamond" w:cs="Times New Roman"/>
                <w:bCs/>
                <w:color w:val="000000"/>
                <w:sz w:val="20"/>
                <w:szCs w:val="20"/>
                <w:highlight w:val="cyan"/>
              </w:rPr>
              <w:t xml:space="preserve">en considérant </w:t>
            </w:r>
            <w:r w:rsidRPr="001B6D93">
              <w:rPr>
                <w:rFonts w:ascii="Garamond" w:hAnsi="Garamond" w:cs="Times New Roman"/>
                <w:bCs/>
                <w:color w:val="000000"/>
                <w:sz w:val="20"/>
                <w:szCs w:val="20"/>
                <w:highlight w:val="cyan"/>
                <w:u w:val="single"/>
              </w:rPr>
              <w:t xml:space="preserve">le travail concret de compréhension, </w:t>
            </w:r>
            <w:r w:rsidRPr="001B6D93">
              <w:rPr>
                <w:rFonts w:ascii="Garamond" w:hAnsi="Garamond" w:cs="Times New Roman"/>
                <w:bCs/>
                <w:color w:val="000000"/>
                <w:sz w:val="20"/>
                <w:szCs w:val="20"/>
                <w:highlight w:val="cyan"/>
              </w:rPr>
              <w:t>que l’on</w:t>
            </w:r>
            <w:r w:rsidR="001B6D93" w:rsidRPr="001B6D93">
              <w:rPr>
                <w:rFonts w:ascii="Garamond" w:hAnsi="Garamond" w:cs="Times New Roman"/>
                <w:bCs/>
                <w:color w:val="000000"/>
                <w:sz w:val="20"/>
                <w:szCs w:val="20"/>
                <w:highlight w:val="cyan"/>
              </w:rPr>
              <w:t xml:space="preserve"> </w:t>
            </w:r>
            <w:r w:rsidRPr="001B6D93">
              <w:rPr>
                <w:rFonts w:ascii="Garamond" w:hAnsi="Garamond" w:cs="Times New Roman"/>
                <w:bCs/>
                <w:color w:val="000000"/>
                <w:sz w:val="20"/>
                <w:szCs w:val="20"/>
                <w:highlight w:val="cyan"/>
              </w:rPr>
              <w:t>évalue les productions des élèves</w:t>
            </w:r>
            <w:r w:rsidRPr="00F71382">
              <w:rPr>
                <w:rFonts w:ascii="Garamond" w:hAnsi="Garamond" w:cs="Times New Roman"/>
                <w:bCs/>
                <w:color w:val="000000"/>
                <w:sz w:val="20"/>
                <w:szCs w:val="20"/>
              </w:rPr>
              <w:t xml:space="preserve"> ; les évaluations tiennent compte de cette pluralité</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d’approches.</w:t>
            </w:r>
          </w:p>
          <w:p w:rsidR="00F71382" w:rsidRPr="001B6D93" w:rsidRDefault="00F71382" w:rsidP="001B6D93">
            <w:pPr>
              <w:autoSpaceDE w:val="0"/>
              <w:autoSpaceDN w:val="0"/>
              <w:adjustRightInd w:val="0"/>
              <w:ind w:right="176"/>
              <w:jc w:val="both"/>
              <w:rPr>
                <w:rFonts w:ascii="Garamond" w:hAnsi="Garamond" w:cs="Times New Roman"/>
                <w:b/>
                <w:bCs/>
                <w:color w:val="000000"/>
                <w:sz w:val="20"/>
                <w:szCs w:val="20"/>
              </w:rPr>
            </w:pPr>
            <w:r w:rsidRPr="001B6D93">
              <w:rPr>
                <w:rFonts w:ascii="Garamond" w:hAnsi="Garamond" w:cs="Times New Roman"/>
                <w:b/>
                <w:bCs/>
                <w:color w:val="000000"/>
                <w:sz w:val="20"/>
                <w:szCs w:val="20"/>
              </w:rPr>
              <w:t>b. Une lecture attentive du texte conduit à ouvrir plusieurs perspectives de lecture et de</w:t>
            </w:r>
            <w:r w:rsidR="001B6D93" w:rsidRPr="001B6D93">
              <w:rPr>
                <w:rFonts w:ascii="Garamond" w:hAnsi="Garamond" w:cs="Times New Roman"/>
                <w:b/>
                <w:bCs/>
                <w:color w:val="000000"/>
                <w:sz w:val="20"/>
                <w:szCs w:val="20"/>
              </w:rPr>
              <w:t xml:space="preserve"> </w:t>
            </w:r>
            <w:r w:rsidRPr="001B6D93">
              <w:rPr>
                <w:rFonts w:ascii="Garamond" w:hAnsi="Garamond" w:cs="Times New Roman"/>
                <w:b/>
                <w:bCs/>
                <w:color w:val="000000"/>
                <w:sz w:val="20"/>
                <w:szCs w:val="20"/>
              </w:rPr>
              <w:t>compréhension :</w:t>
            </w:r>
          </w:p>
          <w:p w:rsidR="001B6D93" w:rsidRDefault="00F71382" w:rsidP="001B6D93">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s’agissant de </w:t>
            </w:r>
            <w:r w:rsidRPr="001B6D93">
              <w:rPr>
                <w:rFonts w:ascii="Garamond" w:hAnsi="Garamond" w:cs="Times New Roman"/>
                <w:bCs/>
                <w:color w:val="000000"/>
                <w:sz w:val="20"/>
                <w:szCs w:val="20"/>
                <w:highlight w:val="cyan"/>
              </w:rPr>
              <w:t>l’énoncé même du sujet</w:t>
            </w:r>
            <w:r w:rsidRPr="00F71382">
              <w:rPr>
                <w:rFonts w:ascii="Garamond" w:hAnsi="Garamond" w:cs="Times New Roman"/>
                <w:bCs/>
                <w:color w:val="000000"/>
                <w:sz w:val="20"/>
                <w:szCs w:val="20"/>
              </w:rPr>
              <w:t xml:space="preserve"> – qui a été choisi pour </w:t>
            </w:r>
            <w:r w:rsidR="001B6D93">
              <w:rPr>
                <w:rFonts w:ascii="Garamond" w:hAnsi="Garamond" w:cs="Times New Roman"/>
                <w:bCs/>
                <w:color w:val="000000"/>
                <w:sz w:val="20"/>
                <w:szCs w:val="20"/>
              </w:rPr>
              <w:t xml:space="preserve">sa </w:t>
            </w:r>
            <w:r w:rsidRPr="00F71382">
              <w:rPr>
                <w:rFonts w:ascii="Garamond" w:hAnsi="Garamond" w:cs="Times New Roman"/>
                <w:bCs/>
                <w:color w:val="000000"/>
                <w:sz w:val="20"/>
                <w:szCs w:val="20"/>
              </w:rPr>
              <w:t>simplicité – les élèves</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pourront être attentifs au terme même de « bénéfices » : il entre en résonance avec celui</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de « profit » qui apparaît à la fin du texte ; s’il est utilisé ici au pluriel c’est au regard</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d’une série variée dont l’unité ne va pas de soi, et peut-être questionnée.</w:t>
            </w:r>
            <w:r w:rsidR="001B6D93">
              <w:rPr>
                <w:rFonts w:ascii="Garamond" w:hAnsi="Garamond" w:cs="Times New Roman"/>
                <w:bCs/>
                <w:color w:val="000000"/>
                <w:sz w:val="20"/>
                <w:szCs w:val="20"/>
              </w:rPr>
              <w:t xml:space="preserve"> </w:t>
            </w:r>
          </w:p>
          <w:p w:rsidR="00F71382" w:rsidRPr="00F71382" w:rsidRDefault="00F71382" w:rsidP="001B6D93">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l’attention portée au </w:t>
            </w:r>
            <w:r w:rsidRPr="001B6D93">
              <w:rPr>
                <w:rFonts w:ascii="Garamond" w:hAnsi="Garamond" w:cs="Times New Roman"/>
                <w:bCs/>
                <w:color w:val="000000"/>
                <w:sz w:val="20"/>
                <w:szCs w:val="20"/>
                <w:highlight w:val="cyan"/>
              </w:rPr>
              <w:t>contexte critique</w:t>
            </w:r>
            <w:r w:rsidRPr="00F71382">
              <w:rPr>
                <w:rFonts w:ascii="Garamond" w:hAnsi="Garamond" w:cs="Times New Roman"/>
                <w:bCs/>
                <w:color w:val="000000"/>
                <w:sz w:val="20"/>
                <w:szCs w:val="20"/>
              </w:rPr>
              <w:t xml:space="preserve"> dans lequel se déploie le propos de Descartes</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leur sera aussi utile. Le texte évoque en effet : un moment charnière («</w:t>
            </w:r>
            <w:r w:rsidR="001B6D93">
              <w:rPr>
                <w:rFonts w:ascii="Garamond" w:hAnsi="Garamond" w:cs="Times New Roman"/>
                <w:bCs/>
                <w:color w:val="000000"/>
                <w:sz w:val="20"/>
                <w:szCs w:val="20"/>
              </w:rPr>
              <w:t> </w:t>
            </w:r>
            <w:r w:rsidRPr="00F71382">
              <w:rPr>
                <w:rFonts w:ascii="Garamond" w:hAnsi="Garamond" w:cs="Times New Roman"/>
                <w:bCs/>
                <w:color w:val="000000"/>
                <w:sz w:val="20"/>
                <w:szCs w:val="20"/>
              </w:rPr>
              <w:t>sitôt que</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l’âge… ») ; une situation de contrainte (« la sujétion de mes précepteurs</w:t>
            </w:r>
            <w:r w:rsidR="001B6D93">
              <w:rPr>
                <w:rFonts w:ascii="Garamond" w:hAnsi="Garamond" w:cs="Times New Roman"/>
                <w:bCs/>
                <w:color w:val="000000"/>
                <w:sz w:val="20"/>
                <w:szCs w:val="20"/>
              </w:rPr>
              <w:t> </w:t>
            </w:r>
            <w:r w:rsidRPr="00F71382">
              <w:rPr>
                <w:rFonts w:ascii="Garamond" w:hAnsi="Garamond" w:cs="Times New Roman"/>
                <w:bCs/>
                <w:color w:val="000000"/>
                <w:sz w:val="20"/>
                <w:szCs w:val="20"/>
              </w:rPr>
              <w:t>») dont il s’agit</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de « sortir » ; des expériences et des rencontres qui sont des « épreuves », en un sens qui</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pourra être questionné.</w:t>
            </w:r>
          </w:p>
          <w:p w:rsidR="00F71382" w:rsidRPr="00F71382" w:rsidRDefault="00F71382" w:rsidP="00F71382">
            <w:pPr>
              <w:autoSpaceDE w:val="0"/>
              <w:autoSpaceDN w:val="0"/>
              <w:adjustRightInd w:val="0"/>
              <w:ind w:right="176"/>
              <w:rPr>
                <w:rFonts w:ascii="Garamond" w:hAnsi="Garamond" w:cs="Times New Roman"/>
                <w:bCs/>
                <w:color w:val="000000"/>
                <w:sz w:val="20"/>
                <w:szCs w:val="20"/>
              </w:rPr>
            </w:pPr>
            <w:r w:rsidRPr="00F71382">
              <w:rPr>
                <w:rFonts w:ascii="Garamond" w:hAnsi="Garamond" w:cs="Times New Roman"/>
                <w:bCs/>
                <w:color w:val="000000"/>
                <w:sz w:val="20"/>
                <w:szCs w:val="20"/>
              </w:rPr>
              <w:t>-</w:t>
            </w:r>
            <w:r w:rsidR="001B6D93">
              <w:rPr>
                <w:rFonts w:ascii="Garamond" w:hAnsi="Garamond" w:cs="Times New Roman"/>
                <w:bCs/>
                <w:color w:val="000000"/>
                <w:sz w:val="20"/>
                <w:szCs w:val="20"/>
              </w:rPr>
              <w:t xml:space="preserve"> s</w:t>
            </w:r>
            <w:r w:rsidRPr="00F71382">
              <w:rPr>
                <w:rFonts w:ascii="Garamond" w:hAnsi="Garamond" w:cs="Times New Roman"/>
                <w:bCs/>
                <w:color w:val="000000"/>
                <w:sz w:val="20"/>
                <w:szCs w:val="20"/>
              </w:rPr>
              <w:t>ans donner un sens trop précis et trop technique à la formule initiale, «</w:t>
            </w:r>
            <w:r w:rsidR="001B6D93">
              <w:rPr>
                <w:rFonts w:ascii="Garamond" w:hAnsi="Garamond" w:cs="Times New Roman"/>
                <w:bCs/>
                <w:color w:val="000000"/>
                <w:sz w:val="20"/>
                <w:szCs w:val="20"/>
              </w:rPr>
              <w:t> </w:t>
            </w:r>
            <w:r w:rsidRPr="00F71382">
              <w:rPr>
                <w:rFonts w:ascii="Garamond" w:hAnsi="Garamond" w:cs="Times New Roman"/>
                <w:bCs/>
                <w:color w:val="000000"/>
                <w:sz w:val="20"/>
                <w:szCs w:val="20"/>
              </w:rPr>
              <w:t>quitter l’étude</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des lettres » (pas davantage au terme « spéculation » qui se trouve plus bas dans le</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texte), l’opposition que le texte met en place entre «</w:t>
            </w:r>
            <w:r w:rsidR="001B6D93">
              <w:rPr>
                <w:rFonts w:ascii="Garamond" w:hAnsi="Garamond" w:cs="Times New Roman"/>
                <w:bCs/>
                <w:color w:val="000000"/>
                <w:sz w:val="20"/>
                <w:szCs w:val="20"/>
              </w:rPr>
              <w:t> l</w:t>
            </w:r>
            <w:r w:rsidRPr="00F71382">
              <w:rPr>
                <w:rFonts w:ascii="Garamond" w:hAnsi="Garamond" w:cs="Times New Roman"/>
                <w:bCs/>
                <w:color w:val="000000"/>
                <w:sz w:val="20"/>
                <w:szCs w:val="20"/>
              </w:rPr>
              <w:t>’étude des lettres » et la recherche</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d’une science – celle de l’on trouverait en soi-même ou celle qu’on l’on trouverait</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 dans le grand livre du monde » – peut donner lieu à une interrogation très ouverte :</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pourquoi faudrait-il quitter l’étude des lettres ? en quoi celle-ci </w:t>
            </w:r>
            <w:proofErr w:type="spellStart"/>
            <w:r w:rsidRPr="00F71382">
              <w:rPr>
                <w:rFonts w:ascii="Garamond" w:hAnsi="Garamond" w:cs="Times New Roman"/>
                <w:bCs/>
                <w:color w:val="000000"/>
                <w:sz w:val="20"/>
                <w:szCs w:val="20"/>
              </w:rPr>
              <w:t>fait-elle</w:t>
            </w:r>
            <w:proofErr w:type="spellEnd"/>
            <w:r w:rsidRPr="00F71382">
              <w:rPr>
                <w:rFonts w:ascii="Garamond" w:hAnsi="Garamond" w:cs="Times New Roman"/>
                <w:bCs/>
                <w:color w:val="000000"/>
                <w:sz w:val="20"/>
                <w:szCs w:val="20"/>
              </w:rPr>
              <w:t xml:space="preserve"> obstacle à la</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connaissance ? quel sens </w:t>
            </w:r>
            <w:r w:rsidR="001B6D93">
              <w:rPr>
                <w:rFonts w:ascii="Garamond" w:hAnsi="Garamond" w:cs="Times New Roman"/>
                <w:bCs/>
                <w:color w:val="000000"/>
                <w:sz w:val="20"/>
                <w:szCs w:val="20"/>
              </w:rPr>
              <w:t>d</w:t>
            </w:r>
            <w:r w:rsidRPr="00F71382">
              <w:rPr>
                <w:rFonts w:ascii="Garamond" w:hAnsi="Garamond" w:cs="Times New Roman"/>
                <w:bCs/>
                <w:color w:val="000000"/>
                <w:sz w:val="20"/>
                <w:szCs w:val="20"/>
              </w:rPr>
              <w:t>onner ici au terme de « science » ? quel rapport y a-t-il entre</w:t>
            </w:r>
            <w:r w:rsidR="001B6D93">
              <w:rPr>
                <w:rFonts w:ascii="Garamond" w:hAnsi="Garamond" w:cs="Times New Roman"/>
                <w:bCs/>
                <w:color w:val="000000"/>
                <w:sz w:val="20"/>
                <w:szCs w:val="20"/>
              </w:rPr>
              <w:t xml:space="preserve"> </w:t>
            </w:r>
            <w:r w:rsidRPr="00F71382">
              <w:rPr>
                <w:rFonts w:ascii="Garamond" w:hAnsi="Garamond" w:cs="Times New Roman"/>
                <w:bCs/>
                <w:color w:val="000000"/>
                <w:sz w:val="20"/>
                <w:szCs w:val="20"/>
              </w:rPr>
              <w:t>rechercher la science en soi-même et la rechercher dans le grand livre du monde ?</w:t>
            </w:r>
          </w:p>
          <w:p w:rsidR="00F71382" w:rsidRPr="00F71382" w:rsidRDefault="00ED16C2" w:rsidP="00F71382">
            <w:pPr>
              <w:autoSpaceDE w:val="0"/>
              <w:autoSpaceDN w:val="0"/>
              <w:adjustRightInd w:val="0"/>
              <w:ind w:right="176"/>
              <w:rPr>
                <w:rFonts w:ascii="Garamond" w:hAnsi="Garamond" w:cs="Times New Roman"/>
                <w:bCs/>
                <w:color w:val="000000"/>
                <w:sz w:val="20"/>
                <w:szCs w:val="20"/>
              </w:rPr>
            </w:pPr>
            <w:r>
              <w:rPr>
                <w:rFonts w:ascii="Garamond" w:hAnsi="Garamond" w:cs="Times New Roman"/>
                <w:bCs/>
                <w:color w:val="000000"/>
                <w:sz w:val="20"/>
                <w:szCs w:val="20"/>
              </w:rPr>
              <w:t>S</w:t>
            </w:r>
            <w:r w:rsidR="00F71382" w:rsidRPr="00F71382">
              <w:rPr>
                <w:rFonts w:ascii="Garamond" w:hAnsi="Garamond" w:cs="Times New Roman"/>
                <w:bCs/>
                <w:color w:val="000000"/>
                <w:sz w:val="20"/>
                <w:szCs w:val="20"/>
              </w:rPr>
              <w:t>’agit-il de la même activité sous deux noms différents, ou de deux activités différentes</w:t>
            </w:r>
            <w:r>
              <w:rPr>
                <w:rFonts w:ascii="Garamond" w:hAnsi="Garamond" w:cs="Times New Roman"/>
                <w:bCs/>
                <w:color w:val="000000"/>
                <w:sz w:val="20"/>
                <w:szCs w:val="20"/>
              </w:rPr>
              <w:t xml:space="preserve"> </w:t>
            </w:r>
            <w:r w:rsidR="00F71382" w:rsidRPr="00F71382">
              <w:rPr>
                <w:rFonts w:ascii="Garamond" w:hAnsi="Garamond" w:cs="Times New Roman"/>
                <w:bCs/>
                <w:color w:val="000000"/>
                <w:sz w:val="20"/>
                <w:szCs w:val="20"/>
              </w:rPr>
              <w:t>et complémentaires ?</w:t>
            </w:r>
          </w:p>
          <w:p w:rsidR="00F71382" w:rsidRPr="00F71382" w:rsidRDefault="00F71382" w:rsidP="00F71382">
            <w:pPr>
              <w:autoSpaceDE w:val="0"/>
              <w:autoSpaceDN w:val="0"/>
              <w:adjustRightInd w:val="0"/>
              <w:ind w:right="176"/>
              <w:rPr>
                <w:rFonts w:ascii="Garamond" w:hAnsi="Garamond" w:cs="Times New Roman"/>
                <w:bCs/>
                <w:color w:val="000000"/>
                <w:sz w:val="20"/>
                <w:szCs w:val="20"/>
              </w:rPr>
            </w:pPr>
            <w:r w:rsidRPr="00F71382">
              <w:rPr>
                <w:rFonts w:ascii="Garamond" w:hAnsi="Garamond" w:cs="Times New Roman"/>
                <w:bCs/>
                <w:color w:val="000000"/>
                <w:sz w:val="20"/>
                <w:szCs w:val="20"/>
              </w:rPr>
              <w:t>-</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on n’attendra pas des élèves qu’ils parcourent l’ensemble de ces questions, et pas</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davantage qu’ils y répondent, </w:t>
            </w:r>
            <w:r w:rsidRPr="00ED16C2">
              <w:rPr>
                <w:rFonts w:ascii="Garamond" w:hAnsi="Garamond" w:cs="Times New Roman"/>
                <w:bCs/>
                <w:color w:val="000000"/>
                <w:sz w:val="20"/>
                <w:szCs w:val="20"/>
                <w:highlight w:val="cyan"/>
              </w:rPr>
              <w:t>mais en tout premier lui qu’ils s’y rendent d’une manière</w:t>
            </w:r>
            <w:r w:rsidR="00ED16C2" w:rsidRPr="00ED16C2">
              <w:rPr>
                <w:rFonts w:ascii="Garamond" w:hAnsi="Garamond" w:cs="Times New Roman"/>
                <w:bCs/>
                <w:color w:val="000000"/>
                <w:sz w:val="20"/>
                <w:szCs w:val="20"/>
                <w:highlight w:val="cyan"/>
              </w:rPr>
              <w:t xml:space="preserve"> </w:t>
            </w:r>
            <w:r w:rsidRPr="00ED16C2">
              <w:rPr>
                <w:rFonts w:ascii="Garamond" w:hAnsi="Garamond" w:cs="Times New Roman"/>
                <w:bCs/>
                <w:color w:val="000000"/>
                <w:sz w:val="20"/>
                <w:szCs w:val="20"/>
                <w:highlight w:val="cyan"/>
              </w:rPr>
              <w:t>ou d’une autre sensibles</w:t>
            </w:r>
            <w:r w:rsidRPr="00F71382">
              <w:rPr>
                <w:rFonts w:ascii="Garamond" w:hAnsi="Garamond" w:cs="Times New Roman"/>
                <w:bCs/>
                <w:color w:val="000000"/>
                <w:sz w:val="20"/>
                <w:szCs w:val="20"/>
              </w:rPr>
              <w:t xml:space="preserve"> (au moins à l’une d’entre elles, en approfondissant alors la</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recherche) et qu’ils formulent l’une ou l’autre de ces interrogations. Pour ce faire (où</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l’élève pourra manifester la précision de la lecture) il serait pertinent d’associer les</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éléments figurant au début du texte et ceux qui suivent : « l’étude des lettres » avec « ce</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que fait un homme de lettres dans son cabinet » ; la recherche « en soi-même » avec la</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possibilité offerte par les « rencontres que la fortune me proposait » de s</w:t>
            </w:r>
            <w:proofErr w:type="gramStart"/>
            <w:r w:rsidRPr="00F71382">
              <w:rPr>
                <w:rFonts w:ascii="Garamond" w:hAnsi="Garamond" w:cs="Times New Roman"/>
                <w:bCs/>
                <w:color w:val="000000"/>
                <w:sz w:val="20"/>
                <w:szCs w:val="20"/>
              </w:rPr>
              <w:t>’«</w:t>
            </w:r>
            <w:proofErr w:type="gramEnd"/>
            <w:r w:rsidRPr="00F71382">
              <w:rPr>
                <w:rFonts w:ascii="Garamond" w:hAnsi="Garamond" w:cs="Times New Roman"/>
                <w:bCs/>
                <w:color w:val="000000"/>
                <w:sz w:val="20"/>
                <w:szCs w:val="20"/>
              </w:rPr>
              <w:t xml:space="preserve"> éprouver soi</w:t>
            </w:r>
            <w:r w:rsidR="00ED16C2">
              <w:rPr>
                <w:rFonts w:ascii="Garamond" w:hAnsi="Garamond" w:cs="Times New Roman"/>
                <w:bCs/>
                <w:color w:val="000000"/>
                <w:sz w:val="20"/>
                <w:szCs w:val="20"/>
              </w:rPr>
              <w:t>-</w:t>
            </w:r>
            <w:r w:rsidRPr="00F71382">
              <w:rPr>
                <w:rFonts w:ascii="Garamond" w:hAnsi="Garamond" w:cs="Times New Roman"/>
                <w:bCs/>
                <w:color w:val="000000"/>
                <w:sz w:val="20"/>
                <w:szCs w:val="20"/>
              </w:rPr>
              <w:t>même</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w:t>
            </w:r>
          </w:p>
          <w:p w:rsidR="00F71382" w:rsidRPr="00F71382" w:rsidRDefault="00F71382" w:rsidP="00F71382">
            <w:pPr>
              <w:autoSpaceDE w:val="0"/>
              <w:autoSpaceDN w:val="0"/>
              <w:adjustRightInd w:val="0"/>
              <w:ind w:right="176"/>
              <w:rPr>
                <w:rFonts w:ascii="Garamond" w:hAnsi="Garamond" w:cs="Times New Roman"/>
                <w:bCs/>
                <w:color w:val="000000"/>
                <w:sz w:val="20"/>
                <w:szCs w:val="20"/>
              </w:rPr>
            </w:pPr>
            <w:r w:rsidRPr="00F71382">
              <w:rPr>
                <w:rFonts w:ascii="Garamond" w:hAnsi="Garamond" w:cs="Times New Roman"/>
                <w:bCs/>
                <w:color w:val="000000"/>
                <w:sz w:val="20"/>
                <w:szCs w:val="20"/>
              </w:rPr>
              <w:lastRenderedPageBreak/>
              <w:t>-</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la lecture de ce texte pourra aussi permettre de préciser et de </w:t>
            </w:r>
            <w:r w:rsidRPr="00ED16C2">
              <w:rPr>
                <w:rFonts w:ascii="Garamond" w:hAnsi="Garamond" w:cs="Times New Roman"/>
                <w:bCs/>
                <w:color w:val="000000"/>
                <w:sz w:val="20"/>
                <w:szCs w:val="20"/>
                <w:highlight w:val="cyan"/>
              </w:rPr>
              <w:t>questionner la notion</w:t>
            </w:r>
            <w:r w:rsidR="00ED16C2" w:rsidRPr="00ED16C2">
              <w:rPr>
                <w:rFonts w:ascii="Garamond" w:hAnsi="Garamond" w:cs="Times New Roman"/>
                <w:bCs/>
                <w:color w:val="000000"/>
                <w:sz w:val="20"/>
                <w:szCs w:val="20"/>
                <w:highlight w:val="cyan"/>
              </w:rPr>
              <w:t xml:space="preserve"> </w:t>
            </w:r>
            <w:r w:rsidRPr="00ED16C2">
              <w:rPr>
                <w:rFonts w:ascii="Garamond" w:hAnsi="Garamond" w:cs="Times New Roman"/>
                <w:bCs/>
                <w:color w:val="000000"/>
                <w:sz w:val="20"/>
                <w:szCs w:val="20"/>
                <w:highlight w:val="cyan"/>
              </w:rPr>
              <w:t>même de connaissance, ou de vérité.</w:t>
            </w:r>
            <w:r w:rsidRPr="00F71382">
              <w:rPr>
                <w:rFonts w:ascii="Garamond" w:hAnsi="Garamond" w:cs="Times New Roman"/>
                <w:bCs/>
                <w:color w:val="000000"/>
                <w:sz w:val="20"/>
                <w:szCs w:val="20"/>
              </w:rPr>
              <w:t xml:space="preserve"> Car s’il s’agit de rechercher une science, il s’agit</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aussi de « voir clair en mes actions », de « marcher avec assurance dans cette vie » : la</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vérité que l’on recherche est-elle d’ordre simplement théorique ? est-elle d’ordre pratique</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(Descartes évoque aussi les «</w:t>
            </w:r>
            <w:r w:rsidR="00ED16C2">
              <w:rPr>
                <w:rFonts w:ascii="Garamond" w:hAnsi="Garamond" w:cs="Times New Roman"/>
                <w:bCs/>
                <w:color w:val="000000"/>
                <w:sz w:val="20"/>
                <w:szCs w:val="20"/>
              </w:rPr>
              <w:t> </w:t>
            </w:r>
            <w:r w:rsidRPr="00F71382">
              <w:rPr>
                <w:rFonts w:ascii="Garamond" w:hAnsi="Garamond" w:cs="Times New Roman"/>
                <w:bCs/>
                <w:color w:val="000000"/>
                <w:sz w:val="20"/>
                <w:szCs w:val="20"/>
              </w:rPr>
              <w:t>punitions » de la pratique) ? selon quelle relation entre ces</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ordres </w:t>
            </w:r>
            <w:proofErr w:type="gramStart"/>
            <w:r w:rsidRPr="00F71382">
              <w:rPr>
                <w:rFonts w:ascii="Garamond" w:hAnsi="Garamond" w:cs="Times New Roman"/>
                <w:bCs/>
                <w:color w:val="000000"/>
                <w:sz w:val="20"/>
                <w:szCs w:val="20"/>
              </w:rPr>
              <w:t>peut-être</w:t>
            </w:r>
            <w:proofErr w:type="gramEnd"/>
            <w:r w:rsidRPr="00F71382">
              <w:rPr>
                <w:rFonts w:ascii="Garamond" w:hAnsi="Garamond" w:cs="Times New Roman"/>
                <w:bCs/>
                <w:color w:val="000000"/>
                <w:sz w:val="20"/>
                <w:szCs w:val="20"/>
              </w:rPr>
              <w:t xml:space="preserve"> différents ?</w:t>
            </w:r>
          </w:p>
          <w:p w:rsidR="00C37081" w:rsidRPr="00BB0598" w:rsidRDefault="00F71382" w:rsidP="00C37081">
            <w:pPr>
              <w:autoSpaceDE w:val="0"/>
              <w:autoSpaceDN w:val="0"/>
              <w:adjustRightInd w:val="0"/>
              <w:ind w:right="176"/>
              <w:rPr>
                <w:rFonts w:ascii="Garamond" w:hAnsi="Garamond" w:cs="Times New Roman"/>
                <w:b/>
                <w:bCs/>
                <w:color w:val="000000"/>
                <w:sz w:val="20"/>
                <w:szCs w:val="20"/>
              </w:rPr>
            </w:pPr>
            <w:r w:rsidRPr="00F71382">
              <w:rPr>
                <w:rFonts w:ascii="Garamond" w:hAnsi="Garamond" w:cs="Times New Roman"/>
                <w:bCs/>
                <w:color w:val="000000"/>
                <w:sz w:val="20"/>
                <w:szCs w:val="20"/>
              </w:rPr>
              <w:t>-</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la question du bénéfice pourra être examinée en considérant la dernière partie du</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texte : qu’auront apporté en effet les expériences, les rencontres – celles des cours, des</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armées, des gens de diverses humeurs et conditions, de diverses expériences ? C’est</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le terme même que « croyance », qui apparaît à la fin du texte, que les élèves gagneront</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à questionner. Car s’il s’agit de « discerner le vrai du faux » (où s’actualise une certaine</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forme de désir), le voyage vient surtout transformer la manière de croire : ne rien croire</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trop fermement – où il y a </w:t>
            </w:r>
            <w:proofErr w:type="gramStart"/>
            <w:r w:rsidRPr="00F71382">
              <w:rPr>
                <w:rFonts w:ascii="Garamond" w:hAnsi="Garamond" w:cs="Times New Roman"/>
                <w:bCs/>
                <w:color w:val="000000"/>
                <w:sz w:val="20"/>
                <w:szCs w:val="20"/>
              </w:rPr>
              <w:t>va</w:t>
            </w:r>
            <w:proofErr w:type="gramEnd"/>
            <w:r w:rsidRPr="00F71382">
              <w:rPr>
                <w:rFonts w:ascii="Garamond" w:hAnsi="Garamond" w:cs="Times New Roman"/>
                <w:bCs/>
                <w:color w:val="000000"/>
                <w:sz w:val="20"/>
                <w:szCs w:val="20"/>
              </w:rPr>
              <w:t xml:space="preserve"> encore d’une croyance (et sans doute pas encore d’une</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science) mais d’une croyance dont la modalité même se trouve déplacée par le voyage</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ou plutôt par l’expérience qu’il rend possible. Ne pas croire « trop fermement », c’est</w:t>
            </w:r>
            <w:r w:rsidR="00ED16C2">
              <w:rPr>
                <w:rFonts w:ascii="Garamond" w:hAnsi="Garamond" w:cs="Times New Roman"/>
                <w:bCs/>
                <w:color w:val="000000"/>
                <w:sz w:val="20"/>
                <w:szCs w:val="20"/>
              </w:rPr>
              <w:t xml:space="preserve"> </w:t>
            </w:r>
            <w:r w:rsidRPr="00F71382">
              <w:rPr>
                <w:rFonts w:ascii="Garamond" w:hAnsi="Garamond" w:cs="Times New Roman"/>
                <w:bCs/>
                <w:color w:val="000000"/>
                <w:sz w:val="20"/>
                <w:szCs w:val="20"/>
              </w:rPr>
              <w:t>croire encore.</w:t>
            </w:r>
          </w:p>
          <w:p w:rsidR="00F71382" w:rsidRPr="00BB0598" w:rsidRDefault="00F71382" w:rsidP="00F71382">
            <w:pPr>
              <w:autoSpaceDE w:val="0"/>
              <w:autoSpaceDN w:val="0"/>
              <w:adjustRightInd w:val="0"/>
              <w:ind w:right="176"/>
              <w:rPr>
                <w:rFonts w:ascii="Garamond" w:hAnsi="Garamond" w:cs="Times New Roman"/>
                <w:b/>
                <w:bCs/>
                <w:color w:val="000000"/>
                <w:sz w:val="20"/>
                <w:szCs w:val="20"/>
              </w:rPr>
            </w:pPr>
          </w:p>
        </w:tc>
        <w:tc>
          <w:tcPr>
            <w:tcW w:w="6567" w:type="dxa"/>
          </w:tcPr>
          <w:p w:rsidR="00C37081" w:rsidRPr="00C37081" w:rsidRDefault="00C37081" w:rsidP="00687730">
            <w:pPr>
              <w:pStyle w:val="Paragraphedeliste"/>
              <w:numPr>
                <w:ilvl w:val="0"/>
                <w:numId w:val="4"/>
              </w:numPr>
              <w:autoSpaceDE w:val="0"/>
              <w:autoSpaceDN w:val="0"/>
              <w:adjustRightInd w:val="0"/>
              <w:ind w:left="362" w:right="176"/>
              <w:jc w:val="both"/>
              <w:rPr>
                <w:rFonts w:ascii="Garamond" w:hAnsi="Garamond" w:cs="Times New Roman"/>
                <w:b/>
                <w:bCs/>
                <w:i/>
                <w:color w:val="000000"/>
                <w:sz w:val="20"/>
                <w:szCs w:val="20"/>
                <w:highlight w:val="yellow"/>
              </w:rPr>
            </w:pPr>
            <w:r w:rsidRPr="00C37081">
              <w:rPr>
                <w:rFonts w:ascii="Garamond" w:hAnsi="Garamond" w:cs="Times New Roman"/>
                <w:b/>
                <w:bCs/>
                <w:color w:val="000000"/>
                <w:sz w:val="20"/>
                <w:szCs w:val="20"/>
                <w:highlight w:val="yellow"/>
              </w:rPr>
              <w:lastRenderedPageBreak/>
              <w:t>Attendus pour la question de réflexion littéraire</w:t>
            </w:r>
            <w:r>
              <w:rPr>
                <w:rFonts w:ascii="Garamond" w:hAnsi="Garamond" w:cs="Times New Roman"/>
                <w:b/>
                <w:bCs/>
                <w:color w:val="000000"/>
                <w:sz w:val="20"/>
                <w:szCs w:val="20"/>
                <w:highlight w:val="yellow"/>
              </w:rPr>
              <w:t xml:space="preserve"> : </w:t>
            </w:r>
            <w:r w:rsidRPr="00C37081">
              <w:rPr>
                <w:rFonts w:ascii="Garamond" w:hAnsi="Garamond" w:cs="Times New Roman"/>
                <w:bCs/>
                <w:i/>
                <w:color w:val="000000"/>
                <w:sz w:val="20"/>
                <w:szCs w:val="20"/>
                <w:highlight w:val="yellow"/>
              </w:rPr>
              <w:t>Lire un récit de voyage, est-ce découvrir une autre culture ?</w:t>
            </w:r>
          </w:p>
          <w:p w:rsidR="00C37081" w:rsidRDefault="00C37081" w:rsidP="00D52DFE">
            <w:pPr>
              <w:autoSpaceDE w:val="0"/>
              <w:autoSpaceDN w:val="0"/>
              <w:adjustRightInd w:val="0"/>
              <w:ind w:right="176"/>
              <w:jc w:val="both"/>
              <w:rPr>
                <w:rFonts w:ascii="Garamond" w:hAnsi="Garamond" w:cs="Times New Roman"/>
                <w:bCs/>
                <w:color w:val="000000"/>
                <w:sz w:val="20"/>
                <w:szCs w:val="20"/>
              </w:rPr>
            </w:pP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r w:rsidRPr="00C37081">
              <w:rPr>
                <w:rFonts w:ascii="Garamond" w:hAnsi="Garamond" w:cs="Times New Roman"/>
                <w:bCs/>
                <w:color w:val="000000"/>
                <w:sz w:val="20"/>
                <w:szCs w:val="20"/>
                <w:highlight w:val="cyan"/>
                <w:u w:val="single"/>
              </w:rPr>
              <w:t>On n’attend pas des élèves qu’ils épousent et condensent la rhétorique canonique de</w:t>
            </w:r>
            <w:r w:rsidRPr="00C37081">
              <w:rPr>
                <w:rFonts w:ascii="Garamond" w:hAnsi="Garamond" w:cs="Times New Roman"/>
                <w:bCs/>
                <w:color w:val="000000"/>
                <w:sz w:val="20"/>
                <w:szCs w:val="20"/>
                <w:highlight w:val="cyan"/>
                <w:u w:val="single"/>
              </w:rPr>
              <w:t xml:space="preserve"> </w:t>
            </w:r>
            <w:r w:rsidRPr="00C37081">
              <w:rPr>
                <w:rFonts w:ascii="Garamond" w:hAnsi="Garamond" w:cs="Times New Roman"/>
                <w:bCs/>
                <w:color w:val="000000"/>
                <w:sz w:val="20"/>
                <w:szCs w:val="20"/>
                <w:highlight w:val="cyan"/>
                <w:u w:val="single"/>
              </w:rPr>
              <w:t>la « dissertation</w:t>
            </w:r>
            <w:r w:rsidRPr="00F71382">
              <w:rPr>
                <w:rFonts w:ascii="Garamond" w:hAnsi="Garamond" w:cs="Times New Roman"/>
                <w:bCs/>
                <w:color w:val="000000"/>
                <w:sz w:val="20"/>
                <w:szCs w:val="20"/>
              </w:rPr>
              <w:t xml:space="preserve"> », adossée à ses moments constitutifs – introduction, développement,</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transitions, conclusion. On tient en outre compte </w:t>
            </w:r>
            <w:r w:rsidRPr="00C37081">
              <w:rPr>
                <w:rFonts w:ascii="Garamond" w:hAnsi="Garamond" w:cs="Times New Roman"/>
                <w:b/>
                <w:bCs/>
                <w:color w:val="000000"/>
                <w:sz w:val="20"/>
                <w:szCs w:val="20"/>
              </w:rPr>
              <w:t>(a)</w:t>
            </w:r>
            <w:r w:rsidRPr="00F71382">
              <w:rPr>
                <w:rFonts w:ascii="Garamond" w:hAnsi="Garamond" w:cs="Times New Roman"/>
                <w:bCs/>
                <w:color w:val="000000"/>
                <w:sz w:val="20"/>
                <w:szCs w:val="20"/>
              </w:rPr>
              <w:t xml:space="preserve"> </w:t>
            </w:r>
            <w:r w:rsidRPr="00C37081">
              <w:rPr>
                <w:rFonts w:ascii="Garamond" w:hAnsi="Garamond" w:cs="Times New Roman"/>
                <w:bCs/>
                <w:color w:val="000000"/>
                <w:sz w:val="20"/>
                <w:szCs w:val="20"/>
                <w:u w:val="single"/>
              </w:rPr>
              <w:t>du temps relativement bref imparti à</w:t>
            </w:r>
            <w:r w:rsidRPr="00C37081">
              <w:rPr>
                <w:rFonts w:ascii="Garamond" w:hAnsi="Garamond" w:cs="Times New Roman"/>
                <w:bCs/>
                <w:color w:val="000000"/>
                <w:sz w:val="20"/>
                <w:szCs w:val="20"/>
                <w:u w:val="single"/>
              </w:rPr>
              <w:t xml:space="preserve"> </w:t>
            </w:r>
            <w:r w:rsidRPr="00C37081">
              <w:rPr>
                <w:rFonts w:ascii="Garamond" w:hAnsi="Garamond" w:cs="Times New Roman"/>
                <w:bCs/>
                <w:color w:val="000000"/>
                <w:sz w:val="20"/>
                <w:szCs w:val="20"/>
                <w:u w:val="single"/>
              </w:rPr>
              <w:t>l’écriture</w:t>
            </w:r>
            <w:r w:rsidRPr="00F71382">
              <w:rPr>
                <w:rFonts w:ascii="Garamond" w:hAnsi="Garamond" w:cs="Times New Roman"/>
                <w:bCs/>
                <w:color w:val="000000"/>
                <w:sz w:val="20"/>
                <w:szCs w:val="20"/>
              </w:rPr>
              <w:t xml:space="preserve"> elle-même au sein des deux heures dévolues à cette épreuve, et </w:t>
            </w:r>
            <w:r w:rsidRPr="00C37081">
              <w:rPr>
                <w:rFonts w:ascii="Garamond" w:hAnsi="Garamond" w:cs="Times New Roman"/>
                <w:b/>
                <w:bCs/>
                <w:color w:val="000000"/>
                <w:sz w:val="20"/>
                <w:szCs w:val="20"/>
              </w:rPr>
              <w:t>(b)</w:t>
            </w:r>
            <w:r w:rsidRPr="00F71382">
              <w:rPr>
                <w:rFonts w:ascii="Garamond" w:hAnsi="Garamond" w:cs="Times New Roman"/>
                <w:bCs/>
                <w:color w:val="000000"/>
                <w:sz w:val="20"/>
                <w:szCs w:val="20"/>
              </w:rPr>
              <w:t xml:space="preserve"> de </w:t>
            </w:r>
            <w:r w:rsidRPr="00C37081">
              <w:rPr>
                <w:rFonts w:ascii="Garamond" w:hAnsi="Garamond" w:cs="Times New Roman"/>
                <w:bCs/>
                <w:color w:val="000000"/>
                <w:sz w:val="20"/>
                <w:szCs w:val="20"/>
                <w:u w:val="single"/>
              </w:rPr>
              <w:t>la variété</w:t>
            </w:r>
            <w:r w:rsidRPr="00C37081">
              <w:rPr>
                <w:rFonts w:ascii="Garamond" w:hAnsi="Garamond" w:cs="Times New Roman"/>
                <w:bCs/>
                <w:color w:val="000000"/>
                <w:sz w:val="20"/>
                <w:szCs w:val="20"/>
                <w:u w:val="single"/>
              </w:rPr>
              <w:t xml:space="preserve"> </w:t>
            </w:r>
            <w:r w:rsidRPr="00C37081">
              <w:rPr>
                <w:rFonts w:ascii="Garamond" w:hAnsi="Garamond" w:cs="Times New Roman"/>
                <w:bCs/>
                <w:color w:val="000000"/>
                <w:sz w:val="20"/>
                <w:szCs w:val="20"/>
                <w:u w:val="single"/>
              </w:rPr>
              <w:t>possible des formes de discours recevables et valorisables</w:t>
            </w:r>
            <w:r w:rsidRPr="00F71382">
              <w:rPr>
                <w:rFonts w:ascii="Garamond" w:hAnsi="Garamond" w:cs="Times New Roman"/>
                <w:bCs/>
                <w:color w:val="000000"/>
                <w:sz w:val="20"/>
                <w:szCs w:val="20"/>
              </w:rPr>
              <w:t xml:space="preserve">, </w:t>
            </w:r>
            <w:r w:rsidRPr="00C37081">
              <w:rPr>
                <w:rFonts w:ascii="Garamond" w:hAnsi="Garamond" w:cs="Times New Roman"/>
                <w:bCs/>
                <w:color w:val="000000"/>
                <w:sz w:val="20"/>
                <w:szCs w:val="20"/>
                <w:highlight w:val="cyan"/>
                <w:u w:val="single"/>
              </w:rPr>
              <w:t>à partir du moment où ils</w:t>
            </w:r>
            <w:r w:rsidRPr="00C37081">
              <w:rPr>
                <w:rFonts w:ascii="Garamond" w:hAnsi="Garamond" w:cs="Times New Roman"/>
                <w:bCs/>
                <w:color w:val="000000"/>
                <w:sz w:val="20"/>
                <w:szCs w:val="20"/>
                <w:highlight w:val="cyan"/>
                <w:u w:val="single"/>
              </w:rPr>
              <w:t xml:space="preserve"> </w:t>
            </w:r>
            <w:r w:rsidRPr="00C37081">
              <w:rPr>
                <w:rFonts w:ascii="Garamond" w:hAnsi="Garamond" w:cs="Times New Roman"/>
                <w:bCs/>
                <w:color w:val="000000"/>
                <w:sz w:val="20"/>
                <w:szCs w:val="20"/>
                <w:highlight w:val="cyan"/>
                <w:u w:val="single"/>
              </w:rPr>
              <w:t>actualisent les vertus intellectuelles et discursives requises</w:t>
            </w:r>
            <w:r w:rsidRPr="00F71382">
              <w:rPr>
                <w:rFonts w:ascii="Garamond" w:hAnsi="Garamond" w:cs="Times New Roman"/>
                <w:bCs/>
                <w:color w:val="000000"/>
                <w:sz w:val="20"/>
                <w:szCs w:val="20"/>
              </w:rPr>
              <w:t>.</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Mieux vaut une lecture limitée, mais précise et une véritable attention portée à la question</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posée. Une telle lecture va évidemment prendre aux élèves du temps. Pour cette raison,</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on appréciera positivement des </w:t>
            </w:r>
            <w:r w:rsidRPr="00C37081">
              <w:rPr>
                <w:rFonts w:ascii="Garamond" w:hAnsi="Garamond" w:cs="Times New Roman"/>
                <w:bCs/>
                <w:color w:val="000000"/>
                <w:sz w:val="20"/>
                <w:szCs w:val="20"/>
                <w:highlight w:val="cyan"/>
                <w:u w:val="single"/>
              </w:rPr>
              <w:t>formats de rédaction relativement brefs</w:t>
            </w:r>
            <w:r w:rsidRPr="00F71382">
              <w:rPr>
                <w:rFonts w:ascii="Garamond" w:hAnsi="Garamond" w:cs="Times New Roman"/>
                <w:bCs/>
                <w:color w:val="000000"/>
                <w:sz w:val="20"/>
                <w:szCs w:val="20"/>
              </w:rPr>
              <w:t>, s’ils sont bien</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construits et bien conduits, rédigés dans une langue claire, et qu’ils permettent l’exercice</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d’une réflexion. Celle-ci s’entend, très classiquement, comme la capacité d’une pensée à se</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développer, à se nuancer et à se transformer, à partir d’une position initiale qui se trouve ainsi,</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proofErr w:type="gramStart"/>
            <w:r w:rsidRPr="00F71382">
              <w:rPr>
                <w:rFonts w:ascii="Garamond" w:hAnsi="Garamond" w:cs="Times New Roman"/>
                <w:bCs/>
                <w:color w:val="000000"/>
                <w:sz w:val="20"/>
                <w:szCs w:val="20"/>
              </w:rPr>
              <w:t>d’une</w:t>
            </w:r>
            <w:proofErr w:type="gramEnd"/>
            <w:r w:rsidRPr="00F71382">
              <w:rPr>
                <w:rFonts w:ascii="Garamond" w:hAnsi="Garamond" w:cs="Times New Roman"/>
                <w:bCs/>
                <w:color w:val="000000"/>
                <w:sz w:val="20"/>
                <w:szCs w:val="20"/>
              </w:rPr>
              <w:t xml:space="preserve"> manière ou d’une autre, approfondie et /ou déplacée.</w:t>
            </w:r>
          </w:p>
          <w:p w:rsidR="00C37081" w:rsidRPr="00C37081" w:rsidRDefault="00C37081" w:rsidP="00D52DFE">
            <w:pPr>
              <w:autoSpaceDE w:val="0"/>
              <w:autoSpaceDN w:val="0"/>
              <w:adjustRightInd w:val="0"/>
              <w:ind w:right="176"/>
              <w:jc w:val="both"/>
              <w:rPr>
                <w:rFonts w:ascii="Garamond" w:hAnsi="Garamond" w:cs="Times New Roman"/>
                <w:bCs/>
                <w:i/>
                <w:color w:val="000000"/>
                <w:sz w:val="20"/>
                <w:szCs w:val="20"/>
              </w:rPr>
            </w:pPr>
            <w:r w:rsidRPr="00C37081">
              <w:rPr>
                <w:rFonts w:ascii="Garamond" w:hAnsi="Garamond" w:cs="Times New Roman"/>
                <w:bCs/>
                <w:i/>
                <w:color w:val="000000"/>
                <w:sz w:val="20"/>
                <w:szCs w:val="20"/>
              </w:rPr>
              <w:t>On distingue donc, dans les remarques suivantes, la réflexion du professeur, qui doit prendre</w:t>
            </w:r>
            <w:r w:rsidRPr="00C37081">
              <w:rPr>
                <w:rFonts w:ascii="Garamond" w:hAnsi="Garamond" w:cs="Times New Roman"/>
                <w:bCs/>
                <w:i/>
                <w:color w:val="000000"/>
                <w:sz w:val="20"/>
                <w:szCs w:val="20"/>
              </w:rPr>
              <w:t xml:space="preserve"> </w:t>
            </w:r>
            <w:r w:rsidRPr="00C37081">
              <w:rPr>
                <w:rFonts w:ascii="Garamond" w:hAnsi="Garamond" w:cs="Times New Roman"/>
                <w:bCs/>
                <w:i/>
                <w:color w:val="000000"/>
                <w:sz w:val="20"/>
                <w:szCs w:val="20"/>
              </w:rPr>
              <w:t>en considération la variété des traitements possibles, et le travail de l’élève, qui trouve un fil,</w:t>
            </w:r>
          </w:p>
          <w:p w:rsidR="00C37081" w:rsidRPr="00C37081" w:rsidRDefault="00C37081" w:rsidP="00D52DFE">
            <w:pPr>
              <w:autoSpaceDE w:val="0"/>
              <w:autoSpaceDN w:val="0"/>
              <w:adjustRightInd w:val="0"/>
              <w:ind w:right="176"/>
              <w:jc w:val="both"/>
              <w:rPr>
                <w:rFonts w:ascii="Garamond" w:hAnsi="Garamond" w:cs="Times New Roman"/>
                <w:bCs/>
                <w:i/>
                <w:color w:val="000000"/>
                <w:sz w:val="20"/>
                <w:szCs w:val="20"/>
              </w:rPr>
            </w:pPr>
            <w:proofErr w:type="gramStart"/>
            <w:r w:rsidRPr="00C37081">
              <w:rPr>
                <w:rFonts w:ascii="Garamond" w:hAnsi="Garamond" w:cs="Times New Roman"/>
                <w:bCs/>
                <w:i/>
                <w:color w:val="000000"/>
                <w:sz w:val="20"/>
                <w:szCs w:val="20"/>
              </w:rPr>
              <w:t>une</w:t>
            </w:r>
            <w:proofErr w:type="gramEnd"/>
            <w:r w:rsidRPr="00C37081">
              <w:rPr>
                <w:rFonts w:ascii="Garamond" w:hAnsi="Garamond" w:cs="Times New Roman"/>
                <w:bCs/>
                <w:i/>
                <w:color w:val="000000"/>
                <w:sz w:val="20"/>
                <w:szCs w:val="20"/>
              </w:rPr>
              <w:t xml:space="preserve"> intuition, et qui n’a évidemment pas à maîtriser l’ensemble du panorama.</w:t>
            </w:r>
          </w:p>
          <w:p w:rsidR="00C37081" w:rsidRPr="00C37081" w:rsidRDefault="00C37081" w:rsidP="00D52DFE">
            <w:pPr>
              <w:autoSpaceDE w:val="0"/>
              <w:autoSpaceDN w:val="0"/>
              <w:adjustRightInd w:val="0"/>
              <w:ind w:right="176"/>
              <w:jc w:val="both"/>
              <w:rPr>
                <w:rFonts w:ascii="Garamond" w:hAnsi="Garamond" w:cs="Times New Roman"/>
                <w:bCs/>
                <w:color w:val="000000"/>
                <w:sz w:val="20"/>
                <w:szCs w:val="20"/>
                <w:highlight w:val="cyan"/>
                <w:u w:val="single"/>
              </w:rPr>
            </w:pPr>
            <w:r w:rsidRPr="00F71382">
              <w:rPr>
                <w:rFonts w:ascii="Garamond" w:hAnsi="Garamond" w:cs="Times New Roman"/>
                <w:bCs/>
                <w:color w:val="000000"/>
                <w:sz w:val="20"/>
                <w:szCs w:val="20"/>
              </w:rPr>
              <w:lastRenderedPageBreak/>
              <w:t xml:space="preserve">Le texte proposé ne propose pas un exemple de </w:t>
            </w:r>
            <w:r w:rsidRPr="00C37081">
              <w:rPr>
                <w:rFonts w:ascii="Garamond" w:hAnsi="Garamond" w:cs="Times New Roman"/>
                <w:bCs/>
                <w:i/>
                <w:color w:val="000000"/>
                <w:sz w:val="20"/>
                <w:szCs w:val="20"/>
              </w:rPr>
              <w:t>récit de voyage</w:t>
            </w:r>
            <w:r w:rsidRPr="00F71382">
              <w:rPr>
                <w:rFonts w:ascii="Garamond" w:hAnsi="Garamond" w:cs="Times New Roman"/>
                <w:bCs/>
                <w:color w:val="000000"/>
                <w:sz w:val="20"/>
                <w:szCs w:val="20"/>
              </w:rPr>
              <w:t>, mais une considération</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plus générale sur </w:t>
            </w:r>
            <w:r w:rsidRPr="00C37081">
              <w:rPr>
                <w:rFonts w:ascii="Garamond" w:hAnsi="Garamond" w:cs="Times New Roman"/>
                <w:bCs/>
                <w:i/>
                <w:color w:val="000000"/>
                <w:sz w:val="20"/>
                <w:szCs w:val="20"/>
              </w:rPr>
              <w:t>le regard du voyageur</w:t>
            </w:r>
            <w:r w:rsidRPr="00F71382">
              <w:rPr>
                <w:rFonts w:ascii="Garamond" w:hAnsi="Garamond" w:cs="Times New Roman"/>
                <w:bCs/>
                <w:color w:val="000000"/>
                <w:sz w:val="20"/>
                <w:szCs w:val="20"/>
              </w:rPr>
              <w:t>, sur ce qu’il peut attendre de la rencontre d’autres</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cultures, et sur l’expérience qu’il en retire. Descartes a auparavant opposé l’expérience</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livresque à l’expérience vécue du voyage, ce qui peut conduire les élèves (dont on n’attend</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pas qu’ils saisissent pleinement la différence entre « l’étude des lettres » du XVIIème siècle</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et celles qu’ils peuvent connaître aujourd’hui) à les distinguer à leur tour. Dans tous les cas,</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le traitement du sujet suppose que l’on prenne la mesure de </w:t>
            </w:r>
            <w:r w:rsidRPr="00C37081">
              <w:rPr>
                <w:rFonts w:ascii="Garamond" w:hAnsi="Garamond" w:cs="Times New Roman"/>
                <w:bCs/>
                <w:color w:val="000000"/>
                <w:sz w:val="20"/>
                <w:szCs w:val="20"/>
                <w:highlight w:val="cyan"/>
                <w:u w:val="single"/>
              </w:rPr>
              <w:t>l’apport du texte à la réflexion</w:t>
            </w:r>
            <w:r w:rsidRPr="00C37081">
              <w:rPr>
                <w:rFonts w:ascii="Garamond" w:hAnsi="Garamond" w:cs="Times New Roman"/>
                <w:bCs/>
                <w:color w:val="000000"/>
                <w:sz w:val="20"/>
                <w:szCs w:val="20"/>
                <w:highlight w:val="cyan"/>
                <w:u w:val="single"/>
              </w:rPr>
              <w:t xml:space="preserve"> </w:t>
            </w:r>
            <w:r w:rsidRPr="00C37081">
              <w:rPr>
                <w:rFonts w:ascii="Garamond" w:hAnsi="Garamond" w:cs="Times New Roman"/>
                <w:bCs/>
                <w:color w:val="000000"/>
                <w:sz w:val="20"/>
                <w:szCs w:val="20"/>
                <w:highlight w:val="cyan"/>
                <w:u w:val="single"/>
              </w:rPr>
              <w:t>demandée</w:t>
            </w:r>
            <w:r w:rsidRPr="00F71382">
              <w:rPr>
                <w:rFonts w:ascii="Garamond" w:hAnsi="Garamond" w:cs="Times New Roman"/>
                <w:bCs/>
                <w:color w:val="000000"/>
                <w:sz w:val="20"/>
                <w:szCs w:val="20"/>
              </w:rPr>
              <w:t>, en positionnant précisément le regard de Descartes : il convient de tirer les</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conséquences de ce qu’il dit quant aux récits de voyages et à leur lecture, alors que le</w:t>
            </w:r>
            <w:r>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philosophe parle de l’expérience du voyageur. Cet écart indique </w:t>
            </w:r>
            <w:r w:rsidRPr="00C37081">
              <w:rPr>
                <w:rFonts w:ascii="Garamond" w:hAnsi="Garamond" w:cs="Times New Roman"/>
                <w:bCs/>
                <w:color w:val="000000"/>
                <w:sz w:val="20"/>
                <w:szCs w:val="20"/>
                <w:highlight w:val="cyan"/>
                <w:u w:val="single"/>
              </w:rPr>
              <w:t>la différence entre la question</w:t>
            </w:r>
            <w:r w:rsidRPr="00C37081">
              <w:rPr>
                <w:rFonts w:ascii="Garamond" w:hAnsi="Garamond" w:cs="Times New Roman"/>
                <w:bCs/>
                <w:color w:val="000000"/>
                <w:sz w:val="20"/>
                <w:szCs w:val="20"/>
                <w:highlight w:val="cyan"/>
                <w:u w:val="single"/>
              </w:rPr>
              <w:t xml:space="preserve"> </w:t>
            </w:r>
            <w:r w:rsidRPr="00C37081">
              <w:rPr>
                <w:rFonts w:ascii="Garamond" w:hAnsi="Garamond" w:cs="Times New Roman"/>
                <w:bCs/>
                <w:color w:val="000000"/>
                <w:sz w:val="20"/>
                <w:szCs w:val="20"/>
                <w:highlight w:val="cyan"/>
                <w:u w:val="single"/>
              </w:rPr>
              <w:t>d’interprétation (qui étudie le texte dans un de ses enjeux majeurs) et la question de réflexion</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r w:rsidRPr="00C37081">
              <w:rPr>
                <w:rFonts w:ascii="Garamond" w:hAnsi="Garamond" w:cs="Times New Roman"/>
                <w:bCs/>
                <w:color w:val="000000"/>
                <w:sz w:val="20"/>
                <w:szCs w:val="20"/>
                <w:highlight w:val="cyan"/>
                <w:u w:val="single"/>
              </w:rPr>
              <w:t>(</w:t>
            </w:r>
            <w:proofErr w:type="gramStart"/>
            <w:r w:rsidRPr="00C37081">
              <w:rPr>
                <w:rFonts w:ascii="Garamond" w:hAnsi="Garamond" w:cs="Times New Roman"/>
                <w:bCs/>
                <w:color w:val="000000"/>
                <w:sz w:val="20"/>
                <w:szCs w:val="20"/>
                <w:highlight w:val="cyan"/>
                <w:u w:val="single"/>
              </w:rPr>
              <w:t>qui</w:t>
            </w:r>
            <w:proofErr w:type="gramEnd"/>
            <w:r w:rsidRPr="00C37081">
              <w:rPr>
                <w:rFonts w:ascii="Garamond" w:hAnsi="Garamond" w:cs="Times New Roman"/>
                <w:bCs/>
                <w:color w:val="000000"/>
                <w:sz w:val="20"/>
                <w:szCs w:val="20"/>
                <w:highlight w:val="cyan"/>
                <w:u w:val="single"/>
              </w:rPr>
              <w:t xml:space="preserve"> s’effectue à partir du texte, mais au-delà de son seul discours)</w:t>
            </w:r>
            <w:r w:rsidRPr="00F71382">
              <w:rPr>
                <w:rFonts w:ascii="Garamond" w:hAnsi="Garamond" w:cs="Times New Roman"/>
                <w:bCs/>
                <w:color w:val="000000"/>
                <w:sz w:val="20"/>
                <w:szCs w:val="20"/>
              </w:rPr>
              <w:t>.</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 xml:space="preserve">Celui qui a employé « le reste de sa jeunesse à voyager » y découvre la </w:t>
            </w:r>
            <w:r w:rsidRPr="00D52DFE">
              <w:rPr>
                <w:rFonts w:ascii="Garamond" w:hAnsi="Garamond" w:cs="Times New Roman"/>
                <w:bCs/>
                <w:color w:val="000000"/>
                <w:sz w:val="20"/>
                <w:szCs w:val="20"/>
                <w:highlight w:val="cyan"/>
              </w:rPr>
              <w:t>diversité des cultures</w:t>
            </w:r>
            <w:r w:rsidRPr="00D52DFE">
              <w:rPr>
                <w:rFonts w:ascii="Garamond" w:hAnsi="Garamond" w:cs="Times New Roman"/>
                <w:bCs/>
                <w:color w:val="000000"/>
                <w:sz w:val="20"/>
                <w:szCs w:val="20"/>
                <w:highlight w:val="cyan"/>
              </w:rPr>
              <w:t xml:space="preserve"> </w:t>
            </w:r>
            <w:r w:rsidRPr="00D52DFE">
              <w:rPr>
                <w:rFonts w:ascii="Garamond" w:hAnsi="Garamond" w:cs="Times New Roman"/>
                <w:bCs/>
                <w:color w:val="000000"/>
                <w:sz w:val="20"/>
                <w:szCs w:val="20"/>
                <w:highlight w:val="cyan"/>
              </w:rPr>
              <w:t xml:space="preserve">et des </w:t>
            </w:r>
            <w:r w:rsidRPr="00D52DFE">
              <w:rPr>
                <w:rFonts w:ascii="Garamond" w:hAnsi="Garamond" w:cs="Times New Roman"/>
                <w:bCs/>
                <w:color w:val="000000"/>
                <w:sz w:val="20"/>
                <w:szCs w:val="20"/>
                <w:highlight w:val="cyan"/>
              </w:rPr>
              <w:t>mœurs</w:t>
            </w:r>
            <w:r w:rsidRPr="00F71382">
              <w:rPr>
                <w:rFonts w:ascii="Garamond" w:hAnsi="Garamond" w:cs="Times New Roman"/>
                <w:bCs/>
                <w:color w:val="000000"/>
                <w:sz w:val="20"/>
                <w:szCs w:val="20"/>
              </w:rPr>
              <w:t>, et en tire dans le paragraphe final une leçon de relativisation de ses propres</w:t>
            </w:r>
            <w:r w:rsidR="00125605">
              <w:rPr>
                <w:rFonts w:ascii="Garamond" w:hAnsi="Garamond" w:cs="Times New Roman"/>
                <w:bCs/>
                <w:color w:val="000000"/>
                <w:sz w:val="20"/>
                <w:szCs w:val="20"/>
              </w:rPr>
              <w:t xml:space="preserve"> </w:t>
            </w:r>
            <w:r w:rsidRPr="00F71382">
              <w:rPr>
                <w:rFonts w:ascii="Garamond" w:hAnsi="Garamond" w:cs="Times New Roman"/>
                <w:bCs/>
                <w:color w:val="000000"/>
                <w:sz w:val="20"/>
                <w:szCs w:val="20"/>
              </w:rPr>
              <w:t>croyances et opinions. C’est en cela que la réflexion de Descartes constitue une aide décisive</w:t>
            </w:r>
            <w:r w:rsidR="00125605">
              <w:rPr>
                <w:rFonts w:ascii="Garamond" w:hAnsi="Garamond" w:cs="Times New Roman"/>
                <w:bCs/>
                <w:color w:val="000000"/>
                <w:sz w:val="20"/>
                <w:szCs w:val="20"/>
              </w:rPr>
              <w:t xml:space="preserve"> </w:t>
            </w:r>
            <w:r w:rsidRPr="00F71382">
              <w:rPr>
                <w:rFonts w:ascii="Garamond" w:hAnsi="Garamond" w:cs="Times New Roman"/>
                <w:bCs/>
                <w:color w:val="000000"/>
                <w:sz w:val="20"/>
                <w:szCs w:val="20"/>
              </w:rPr>
              <w:t>pour avancer dans la réflexion, puisqu’elle cerne très précisément la complexité jouant dans</w:t>
            </w:r>
            <w:r w:rsidR="00125605">
              <w:rPr>
                <w:rFonts w:ascii="Garamond" w:hAnsi="Garamond" w:cs="Times New Roman"/>
                <w:bCs/>
                <w:color w:val="000000"/>
                <w:sz w:val="20"/>
                <w:szCs w:val="20"/>
              </w:rPr>
              <w:t xml:space="preserve"> </w:t>
            </w:r>
            <w:r w:rsidRPr="00F71382">
              <w:rPr>
                <w:rFonts w:ascii="Garamond" w:hAnsi="Garamond" w:cs="Times New Roman"/>
                <w:bCs/>
                <w:color w:val="000000"/>
                <w:sz w:val="20"/>
                <w:szCs w:val="20"/>
              </w:rPr>
              <w:t>l’idée de « la découverte d’autres cultures », entre compréhension de l’altérité et retour sur</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proofErr w:type="gramStart"/>
            <w:r w:rsidRPr="00F71382">
              <w:rPr>
                <w:rFonts w:ascii="Garamond" w:hAnsi="Garamond" w:cs="Times New Roman"/>
                <w:bCs/>
                <w:color w:val="000000"/>
                <w:sz w:val="20"/>
                <w:szCs w:val="20"/>
              </w:rPr>
              <w:t>soi</w:t>
            </w:r>
            <w:proofErr w:type="gramEnd"/>
            <w:r w:rsidRPr="00F71382">
              <w:rPr>
                <w:rFonts w:ascii="Garamond" w:hAnsi="Garamond" w:cs="Times New Roman"/>
                <w:bCs/>
                <w:color w:val="000000"/>
                <w:sz w:val="20"/>
                <w:szCs w:val="20"/>
              </w:rPr>
              <w:t>, entre l’illusion de « connaître » l’autre et la réalité d’un regard éloigné qui apprend au</w:t>
            </w:r>
            <w:r w:rsidR="00125605">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minimum à se déprendre de soi. </w:t>
            </w:r>
            <w:r w:rsidRPr="00D52DFE">
              <w:rPr>
                <w:rFonts w:ascii="Garamond" w:hAnsi="Garamond" w:cs="Times New Roman"/>
                <w:bCs/>
                <w:color w:val="000000"/>
                <w:sz w:val="20"/>
                <w:szCs w:val="20"/>
                <w:u w:val="single"/>
              </w:rPr>
              <w:t xml:space="preserve">Appliquée cette fois au </w:t>
            </w:r>
            <w:r w:rsidRPr="00D52DFE">
              <w:rPr>
                <w:rFonts w:ascii="Garamond" w:hAnsi="Garamond" w:cs="Times New Roman"/>
                <w:bCs/>
                <w:i/>
                <w:color w:val="000000"/>
                <w:sz w:val="20"/>
                <w:szCs w:val="20"/>
                <w:u w:val="single"/>
              </w:rPr>
              <w:t>récit de voyage</w:t>
            </w:r>
            <w:r w:rsidRPr="00D52DFE">
              <w:rPr>
                <w:rFonts w:ascii="Garamond" w:hAnsi="Garamond" w:cs="Times New Roman"/>
                <w:bCs/>
                <w:color w:val="000000"/>
                <w:sz w:val="20"/>
                <w:szCs w:val="20"/>
                <w:u w:val="single"/>
              </w:rPr>
              <w:t>, à son écriture comme</w:t>
            </w:r>
            <w:r w:rsidR="00125605" w:rsidRPr="00D52DFE">
              <w:rPr>
                <w:rFonts w:ascii="Garamond" w:hAnsi="Garamond" w:cs="Times New Roman"/>
                <w:bCs/>
                <w:color w:val="000000"/>
                <w:sz w:val="20"/>
                <w:szCs w:val="20"/>
                <w:u w:val="single"/>
              </w:rPr>
              <w:t xml:space="preserve"> </w:t>
            </w:r>
            <w:r w:rsidRPr="00D52DFE">
              <w:rPr>
                <w:rFonts w:ascii="Garamond" w:hAnsi="Garamond" w:cs="Times New Roman"/>
                <w:bCs/>
                <w:color w:val="000000"/>
                <w:sz w:val="20"/>
                <w:szCs w:val="20"/>
                <w:u w:val="single"/>
              </w:rPr>
              <w:t xml:space="preserve">finalement à sa lecture, la pensée de Descartes ouvre ainsi à des perspectives multiples </w:t>
            </w:r>
            <w:r w:rsidRPr="00F71382">
              <w:rPr>
                <w:rFonts w:ascii="Garamond" w:hAnsi="Garamond" w:cs="Times New Roman"/>
                <w:bCs/>
                <w:color w:val="000000"/>
                <w:sz w:val="20"/>
                <w:szCs w:val="20"/>
              </w:rPr>
              <w:t>:</w:t>
            </w:r>
          </w:p>
          <w:p w:rsidR="00D52DFE" w:rsidRDefault="00C37081" w:rsidP="00687730">
            <w:pPr>
              <w:pStyle w:val="Paragraphedeliste"/>
              <w:numPr>
                <w:ilvl w:val="0"/>
                <w:numId w:val="8"/>
              </w:numPr>
              <w:autoSpaceDE w:val="0"/>
              <w:autoSpaceDN w:val="0"/>
              <w:adjustRightInd w:val="0"/>
              <w:ind w:right="176"/>
              <w:jc w:val="both"/>
              <w:rPr>
                <w:rFonts w:ascii="Garamond" w:hAnsi="Garamond" w:cs="Times New Roman"/>
                <w:bCs/>
                <w:color w:val="000000"/>
                <w:sz w:val="20"/>
                <w:szCs w:val="20"/>
              </w:rPr>
            </w:pPr>
            <w:proofErr w:type="gramStart"/>
            <w:r w:rsidRPr="00D52DFE">
              <w:rPr>
                <w:rFonts w:ascii="Garamond" w:hAnsi="Garamond" w:cs="Times New Roman"/>
                <w:bCs/>
                <w:i/>
                <w:color w:val="000000"/>
                <w:sz w:val="20"/>
                <w:szCs w:val="20"/>
              </w:rPr>
              <w:t>le</w:t>
            </w:r>
            <w:proofErr w:type="gramEnd"/>
            <w:r w:rsidRPr="00D52DFE">
              <w:rPr>
                <w:rFonts w:ascii="Garamond" w:hAnsi="Garamond" w:cs="Times New Roman"/>
                <w:bCs/>
                <w:i/>
                <w:color w:val="000000"/>
                <w:sz w:val="20"/>
                <w:szCs w:val="20"/>
              </w:rPr>
              <w:t xml:space="preserve"> voyage, et son récit</w:t>
            </w:r>
            <w:r w:rsidRPr="00D52DFE">
              <w:rPr>
                <w:rFonts w:ascii="Garamond" w:hAnsi="Garamond" w:cs="Times New Roman"/>
                <w:bCs/>
                <w:color w:val="000000"/>
                <w:sz w:val="20"/>
                <w:szCs w:val="20"/>
              </w:rPr>
              <w:t>, tirent leur légitimité de la nouveauté ou de la singularité d’une</w:t>
            </w:r>
            <w:r w:rsidR="00D52DFE" w:rsidRPr="00D52DFE">
              <w:rPr>
                <w:rFonts w:ascii="Garamond" w:hAnsi="Garamond" w:cs="Times New Roman"/>
                <w:bCs/>
                <w:color w:val="000000"/>
                <w:sz w:val="20"/>
                <w:szCs w:val="20"/>
              </w:rPr>
              <w:t xml:space="preserve"> </w:t>
            </w:r>
            <w:r w:rsidRPr="00D52DFE">
              <w:rPr>
                <w:rFonts w:ascii="Garamond" w:hAnsi="Garamond" w:cs="Times New Roman"/>
                <w:bCs/>
                <w:color w:val="000000"/>
                <w:sz w:val="20"/>
                <w:szCs w:val="20"/>
              </w:rPr>
              <w:t xml:space="preserve">culture qu’ils déclarent différente, dont ils construisent </w:t>
            </w:r>
            <w:r w:rsidRPr="00D52DFE">
              <w:rPr>
                <w:rFonts w:ascii="Garamond" w:hAnsi="Garamond" w:cs="Times New Roman"/>
                <w:bCs/>
                <w:color w:val="000000"/>
                <w:sz w:val="20"/>
                <w:szCs w:val="20"/>
                <w:u w:val="single"/>
              </w:rPr>
              <w:t>l’altérité</w:t>
            </w:r>
            <w:r w:rsidRPr="00D52DFE">
              <w:rPr>
                <w:rFonts w:ascii="Garamond" w:hAnsi="Garamond" w:cs="Times New Roman"/>
                <w:bCs/>
                <w:color w:val="000000"/>
                <w:sz w:val="20"/>
                <w:szCs w:val="20"/>
              </w:rPr>
              <w:t>, et dont ils font un miroir ;</w:t>
            </w:r>
          </w:p>
          <w:p w:rsidR="00D52DFE" w:rsidRDefault="00C37081" w:rsidP="00687730">
            <w:pPr>
              <w:pStyle w:val="Paragraphedeliste"/>
              <w:numPr>
                <w:ilvl w:val="0"/>
                <w:numId w:val="8"/>
              </w:numPr>
              <w:autoSpaceDE w:val="0"/>
              <w:autoSpaceDN w:val="0"/>
              <w:adjustRightInd w:val="0"/>
              <w:ind w:right="176"/>
              <w:jc w:val="both"/>
              <w:rPr>
                <w:rFonts w:ascii="Garamond" w:hAnsi="Garamond" w:cs="Times New Roman"/>
                <w:bCs/>
                <w:color w:val="000000"/>
                <w:sz w:val="20"/>
                <w:szCs w:val="20"/>
              </w:rPr>
            </w:pPr>
            <w:proofErr w:type="gramStart"/>
            <w:r w:rsidRPr="00D52DFE">
              <w:rPr>
                <w:rFonts w:ascii="Garamond" w:hAnsi="Garamond" w:cs="Times New Roman"/>
                <w:bCs/>
                <w:color w:val="000000"/>
                <w:sz w:val="20"/>
                <w:szCs w:val="20"/>
              </w:rPr>
              <w:t>écrire</w:t>
            </w:r>
            <w:proofErr w:type="gramEnd"/>
            <w:r w:rsidRPr="00D52DFE">
              <w:rPr>
                <w:rFonts w:ascii="Garamond" w:hAnsi="Garamond" w:cs="Times New Roman"/>
                <w:bCs/>
                <w:color w:val="000000"/>
                <w:sz w:val="20"/>
                <w:szCs w:val="20"/>
              </w:rPr>
              <w:t xml:space="preserve"> un </w:t>
            </w:r>
            <w:r w:rsidRPr="00D52DFE">
              <w:rPr>
                <w:rFonts w:ascii="Garamond" w:hAnsi="Garamond" w:cs="Times New Roman"/>
                <w:bCs/>
                <w:i/>
                <w:color w:val="000000"/>
                <w:sz w:val="20"/>
                <w:szCs w:val="20"/>
              </w:rPr>
              <w:t>récit de voyage</w:t>
            </w:r>
            <w:r w:rsidRPr="00D52DFE">
              <w:rPr>
                <w:rFonts w:ascii="Garamond" w:hAnsi="Garamond" w:cs="Times New Roman"/>
                <w:bCs/>
                <w:color w:val="000000"/>
                <w:sz w:val="20"/>
                <w:szCs w:val="20"/>
              </w:rPr>
              <w:t>, c’est nécessairement rendre compte, non seulement d’une autre</w:t>
            </w:r>
            <w:r w:rsidR="00D52DFE" w:rsidRPr="00D52DFE">
              <w:rPr>
                <w:rFonts w:ascii="Garamond" w:hAnsi="Garamond" w:cs="Times New Roman"/>
                <w:bCs/>
                <w:color w:val="000000"/>
                <w:sz w:val="20"/>
                <w:szCs w:val="20"/>
              </w:rPr>
              <w:t xml:space="preserve"> </w:t>
            </w:r>
            <w:r w:rsidRPr="00D52DFE">
              <w:rPr>
                <w:rFonts w:ascii="Garamond" w:hAnsi="Garamond" w:cs="Times New Roman"/>
                <w:bCs/>
                <w:color w:val="000000"/>
                <w:sz w:val="20"/>
                <w:szCs w:val="20"/>
              </w:rPr>
              <w:t>culture, mais de sa rencontre avec celle-ci ;</w:t>
            </w:r>
          </w:p>
          <w:p w:rsidR="00D52DFE" w:rsidRDefault="00C37081" w:rsidP="00687730">
            <w:pPr>
              <w:pStyle w:val="Paragraphedeliste"/>
              <w:numPr>
                <w:ilvl w:val="0"/>
                <w:numId w:val="8"/>
              </w:numPr>
              <w:autoSpaceDE w:val="0"/>
              <w:autoSpaceDN w:val="0"/>
              <w:adjustRightInd w:val="0"/>
              <w:ind w:right="176"/>
              <w:jc w:val="both"/>
              <w:rPr>
                <w:rFonts w:ascii="Garamond" w:hAnsi="Garamond" w:cs="Times New Roman"/>
                <w:bCs/>
                <w:color w:val="000000"/>
                <w:sz w:val="20"/>
                <w:szCs w:val="20"/>
              </w:rPr>
            </w:pPr>
            <w:r w:rsidRPr="00D52DFE">
              <w:rPr>
                <w:rFonts w:ascii="Garamond" w:hAnsi="Garamond" w:cs="Times New Roman"/>
                <w:bCs/>
                <w:color w:val="000000"/>
                <w:sz w:val="20"/>
                <w:szCs w:val="20"/>
              </w:rPr>
              <w:t xml:space="preserve"> </w:t>
            </w:r>
            <w:proofErr w:type="gramStart"/>
            <w:r w:rsidRPr="00D52DFE">
              <w:rPr>
                <w:rFonts w:ascii="Garamond" w:hAnsi="Garamond" w:cs="Times New Roman"/>
                <w:bCs/>
                <w:color w:val="000000"/>
                <w:sz w:val="20"/>
                <w:szCs w:val="20"/>
              </w:rPr>
              <w:t>lire</w:t>
            </w:r>
            <w:proofErr w:type="gramEnd"/>
            <w:r w:rsidRPr="00D52DFE">
              <w:rPr>
                <w:rFonts w:ascii="Garamond" w:hAnsi="Garamond" w:cs="Times New Roman"/>
                <w:bCs/>
                <w:color w:val="000000"/>
                <w:sz w:val="20"/>
                <w:szCs w:val="20"/>
              </w:rPr>
              <w:t xml:space="preserve"> </w:t>
            </w:r>
            <w:r w:rsidRPr="00D52DFE">
              <w:rPr>
                <w:rFonts w:ascii="Garamond" w:hAnsi="Garamond" w:cs="Times New Roman"/>
                <w:bCs/>
                <w:i/>
                <w:color w:val="000000"/>
                <w:sz w:val="20"/>
                <w:szCs w:val="20"/>
              </w:rPr>
              <w:t>un récit de voyage</w:t>
            </w:r>
            <w:r w:rsidRPr="00D52DFE">
              <w:rPr>
                <w:rFonts w:ascii="Garamond" w:hAnsi="Garamond" w:cs="Times New Roman"/>
                <w:bCs/>
                <w:color w:val="000000"/>
                <w:sz w:val="20"/>
                <w:szCs w:val="20"/>
              </w:rPr>
              <w:t>, surtout s’il fut écrit par quelqu’un de sa propre culture (ce qui est le</w:t>
            </w:r>
            <w:r w:rsidR="00D52DFE" w:rsidRPr="00D52DFE">
              <w:rPr>
                <w:rFonts w:ascii="Garamond" w:hAnsi="Garamond" w:cs="Times New Roman"/>
                <w:bCs/>
                <w:color w:val="000000"/>
                <w:sz w:val="20"/>
                <w:szCs w:val="20"/>
              </w:rPr>
              <w:t xml:space="preserve"> </w:t>
            </w:r>
            <w:r w:rsidRPr="00D52DFE">
              <w:rPr>
                <w:rFonts w:ascii="Garamond" w:hAnsi="Garamond" w:cs="Times New Roman"/>
                <w:bCs/>
                <w:color w:val="000000"/>
                <w:sz w:val="20"/>
                <w:szCs w:val="20"/>
              </w:rPr>
              <w:t>plus souvent le cas), c’est partager les</w:t>
            </w:r>
            <w:r w:rsidR="00D52DFE" w:rsidRPr="00D52DFE">
              <w:rPr>
                <w:rFonts w:ascii="Garamond" w:hAnsi="Garamond" w:cs="Times New Roman"/>
                <w:bCs/>
                <w:color w:val="000000"/>
                <w:sz w:val="20"/>
                <w:szCs w:val="20"/>
              </w:rPr>
              <w:t xml:space="preserve"> </w:t>
            </w:r>
            <w:r w:rsidRPr="00D52DFE">
              <w:rPr>
                <w:rFonts w:ascii="Garamond" w:hAnsi="Garamond" w:cs="Times New Roman"/>
                <w:bCs/>
                <w:color w:val="000000"/>
                <w:sz w:val="20"/>
                <w:szCs w:val="20"/>
              </w:rPr>
              <w:t>étonnements, les surprises et les découvertes de</w:t>
            </w:r>
            <w:r w:rsidR="00D52DFE" w:rsidRPr="00D52DFE">
              <w:rPr>
                <w:rFonts w:ascii="Garamond" w:hAnsi="Garamond" w:cs="Times New Roman"/>
                <w:bCs/>
                <w:color w:val="000000"/>
                <w:sz w:val="20"/>
                <w:szCs w:val="20"/>
              </w:rPr>
              <w:t xml:space="preserve"> </w:t>
            </w:r>
            <w:r w:rsidRPr="00D52DFE">
              <w:rPr>
                <w:rFonts w:ascii="Garamond" w:hAnsi="Garamond" w:cs="Times New Roman"/>
                <w:bCs/>
                <w:color w:val="000000"/>
                <w:sz w:val="20"/>
                <w:szCs w:val="20"/>
              </w:rPr>
              <w:t>l’auteur, et donc travailler sur sa propre culture qui en rencontre une autre ;</w:t>
            </w:r>
          </w:p>
          <w:p w:rsidR="00C37081" w:rsidRPr="00D52DFE" w:rsidRDefault="00C37081" w:rsidP="00687730">
            <w:pPr>
              <w:pStyle w:val="Paragraphedeliste"/>
              <w:numPr>
                <w:ilvl w:val="0"/>
                <w:numId w:val="8"/>
              </w:numPr>
              <w:autoSpaceDE w:val="0"/>
              <w:autoSpaceDN w:val="0"/>
              <w:adjustRightInd w:val="0"/>
              <w:ind w:right="176"/>
              <w:jc w:val="both"/>
              <w:rPr>
                <w:rFonts w:ascii="Garamond" w:hAnsi="Garamond" w:cs="Times New Roman"/>
                <w:bCs/>
                <w:color w:val="000000"/>
                <w:sz w:val="20"/>
                <w:szCs w:val="20"/>
              </w:rPr>
            </w:pPr>
            <w:proofErr w:type="gramStart"/>
            <w:r w:rsidRPr="00D52DFE">
              <w:rPr>
                <w:rFonts w:ascii="Garamond" w:hAnsi="Garamond" w:cs="Times New Roman"/>
                <w:bCs/>
                <w:color w:val="000000"/>
                <w:sz w:val="20"/>
                <w:szCs w:val="20"/>
              </w:rPr>
              <w:t>toutefois</w:t>
            </w:r>
            <w:proofErr w:type="gramEnd"/>
            <w:r w:rsidRPr="00D52DFE">
              <w:rPr>
                <w:rFonts w:ascii="Garamond" w:hAnsi="Garamond" w:cs="Times New Roman"/>
                <w:bCs/>
                <w:color w:val="000000"/>
                <w:sz w:val="20"/>
                <w:szCs w:val="20"/>
              </w:rPr>
              <w:t>, même ce retour sur soi suppose qu’une rencontre ait eu lieu, et donc que soit</w:t>
            </w:r>
            <w:r w:rsidR="00D52DFE">
              <w:rPr>
                <w:rFonts w:ascii="Garamond" w:hAnsi="Garamond" w:cs="Times New Roman"/>
                <w:bCs/>
                <w:color w:val="000000"/>
                <w:sz w:val="20"/>
                <w:szCs w:val="20"/>
              </w:rPr>
              <w:t xml:space="preserve"> </w:t>
            </w:r>
            <w:r w:rsidRPr="00D52DFE">
              <w:rPr>
                <w:rFonts w:ascii="Garamond" w:hAnsi="Garamond" w:cs="Times New Roman"/>
                <w:bCs/>
                <w:color w:val="000000"/>
                <w:sz w:val="20"/>
                <w:szCs w:val="20"/>
              </w:rPr>
              <w:t xml:space="preserve">considérée </w:t>
            </w:r>
            <w:r w:rsidRPr="00D52DFE">
              <w:rPr>
                <w:rFonts w:ascii="Garamond" w:hAnsi="Garamond" w:cs="Times New Roman"/>
                <w:bCs/>
                <w:color w:val="000000"/>
                <w:sz w:val="20"/>
                <w:szCs w:val="20"/>
                <w:u w:val="single"/>
              </w:rPr>
              <w:t>l’altérité</w:t>
            </w:r>
            <w:r w:rsidRPr="00D52DFE">
              <w:rPr>
                <w:rFonts w:ascii="Garamond" w:hAnsi="Garamond" w:cs="Times New Roman"/>
                <w:bCs/>
                <w:color w:val="000000"/>
                <w:sz w:val="20"/>
                <w:szCs w:val="20"/>
              </w:rPr>
              <w:t>.</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 xml:space="preserve">Cette dernière remarque trouve sa confirmation dans la </w:t>
            </w:r>
            <w:r w:rsidRPr="00D52DFE">
              <w:rPr>
                <w:rFonts w:ascii="Garamond" w:hAnsi="Garamond" w:cs="Times New Roman"/>
                <w:bCs/>
                <w:color w:val="000000"/>
                <w:sz w:val="20"/>
                <w:szCs w:val="20"/>
                <w:highlight w:val="cyan"/>
              </w:rPr>
              <w:t>mobilisation des connaissances,</w:t>
            </w:r>
            <w:r w:rsidR="00D52DFE" w:rsidRPr="00D52DFE">
              <w:rPr>
                <w:rFonts w:ascii="Garamond" w:hAnsi="Garamond" w:cs="Times New Roman"/>
                <w:bCs/>
                <w:color w:val="000000"/>
                <w:sz w:val="20"/>
                <w:szCs w:val="20"/>
                <w:highlight w:val="cyan"/>
              </w:rPr>
              <w:t xml:space="preserve"> </w:t>
            </w:r>
            <w:r w:rsidRPr="00D52DFE">
              <w:rPr>
                <w:rFonts w:ascii="Garamond" w:hAnsi="Garamond" w:cs="Times New Roman"/>
                <w:bCs/>
                <w:color w:val="000000"/>
                <w:sz w:val="20"/>
                <w:szCs w:val="20"/>
                <w:highlight w:val="cyan"/>
              </w:rPr>
              <w:t>liées à l’étude du thème et notamment à l’entrée « découverte du monde et rencontre des</w:t>
            </w:r>
            <w:r w:rsidR="00D52DFE">
              <w:rPr>
                <w:rFonts w:ascii="Garamond" w:hAnsi="Garamond" w:cs="Times New Roman"/>
                <w:bCs/>
                <w:color w:val="000000"/>
                <w:sz w:val="20"/>
                <w:szCs w:val="20"/>
                <w:highlight w:val="cyan"/>
              </w:rPr>
              <w:t xml:space="preserve"> </w:t>
            </w:r>
            <w:r w:rsidRPr="00D52DFE">
              <w:rPr>
                <w:rFonts w:ascii="Garamond" w:hAnsi="Garamond" w:cs="Times New Roman"/>
                <w:bCs/>
                <w:color w:val="000000"/>
                <w:sz w:val="20"/>
                <w:szCs w:val="20"/>
                <w:highlight w:val="cyan"/>
              </w:rPr>
              <w:t>cultures »,</w:t>
            </w:r>
            <w:r w:rsidRPr="00F71382">
              <w:rPr>
                <w:rFonts w:ascii="Garamond" w:hAnsi="Garamond" w:cs="Times New Roman"/>
                <w:bCs/>
                <w:color w:val="000000"/>
                <w:sz w:val="20"/>
                <w:szCs w:val="20"/>
              </w:rPr>
              <w:t xml:space="preserve"> qui ne saurait donc surprendre les candidats. Récit d’un voyage, mais surtout récit</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d’un retour, </w:t>
            </w:r>
            <w:r w:rsidRPr="00D52DFE">
              <w:rPr>
                <w:rFonts w:ascii="Garamond" w:hAnsi="Garamond" w:cs="Times New Roman"/>
                <w:bCs/>
                <w:i/>
                <w:color w:val="000000"/>
                <w:sz w:val="20"/>
                <w:szCs w:val="20"/>
              </w:rPr>
              <w:t>L’Odyssée</w:t>
            </w:r>
            <w:r w:rsidRPr="00F71382">
              <w:rPr>
                <w:rFonts w:ascii="Garamond" w:hAnsi="Garamond" w:cs="Times New Roman"/>
                <w:bCs/>
                <w:color w:val="000000"/>
                <w:sz w:val="20"/>
                <w:szCs w:val="20"/>
              </w:rPr>
              <w:t xml:space="preserve"> d’emblée a su faire jouer l’exploration du monde et la construction</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de soi. Les cours proposent, </w:t>
            </w:r>
            <w:r w:rsidRPr="00F71382">
              <w:rPr>
                <w:rFonts w:ascii="Garamond" w:hAnsi="Garamond" w:cs="Times New Roman"/>
                <w:bCs/>
                <w:color w:val="000000"/>
                <w:sz w:val="20"/>
                <w:szCs w:val="20"/>
              </w:rPr>
              <w:lastRenderedPageBreak/>
              <w:t>selon les choix du professeur, une lecture personnelle d’un</w:t>
            </w:r>
            <w:r w:rsidR="00D52DFE">
              <w:rPr>
                <w:rFonts w:ascii="Garamond" w:hAnsi="Garamond" w:cs="Times New Roman"/>
                <w:bCs/>
                <w:color w:val="000000"/>
                <w:sz w:val="20"/>
                <w:szCs w:val="20"/>
              </w:rPr>
              <w:t xml:space="preserve"> </w:t>
            </w:r>
            <w:r w:rsidRPr="00D52DFE">
              <w:rPr>
                <w:rFonts w:ascii="Garamond" w:hAnsi="Garamond" w:cs="Times New Roman"/>
                <w:bCs/>
                <w:i/>
                <w:color w:val="000000"/>
                <w:sz w:val="20"/>
                <w:szCs w:val="20"/>
              </w:rPr>
              <w:t>récit de voyage</w:t>
            </w:r>
            <w:r w:rsidRPr="00F71382">
              <w:rPr>
                <w:rFonts w:ascii="Garamond" w:hAnsi="Garamond" w:cs="Times New Roman"/>
                <w:bCs/>
                <w:color w:val="000000"/>
                <w:sz w:val="20"/>
                <w:szCs w:val="20"/>
              </w:rPr>
              <w:t xml:space="preserve">, ou </w:t>
            </w:r>
            <w:r w:rsidRPr="00D52DFE">
              <w:rPr>
                <w:rFonts w:ascii="Garamond" w:hAnsi="Garamond" w:cs="Times New Roman"/>
                <w:bCs/>
                <w:i/>
                <w:color w:val="000000"/>
                <w:sz w:val="20"/>
                <w:szCs w:val="20"/>
              </w:rPr>
              <w:t>d’un voyage fictif</w:t>
            </w:r>
            <w:r w:rsidRPr="00F71382">
              <w:rPr>
                <w:rFonts w:ascii="Garamond" w:hAnsi="Garamond" w:cs="Times New Roman"/>
                <w:bCs/>
                <w:color w:val="000000"/>
                <w:sz w:val="20"/>
                <w:szCs w:val="20"/>
              </w:rPr>
              <w:t>, ou d’un essai les questionnant, qu’il s’agisse, pour</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prendre les exemples les plus connus, du </w:t>
            </w:r>
            <w:r w:rsidRPr="00D52DFE">
              <w:rPr>
                <w:rFonts w:ascii="Garamond" w:hAnsi="Garamond" w:cs="Times New Roman"/>
                <w:bCs/>
                <w:i/>
                <w:color w:val="000000"/>
                <w:sz w:val="20"/>
                <w:szCs w:val="20"/>
              </w:rPr>
              <w:t>Voyage en la terre de Brésil</w:t>
            </w:r>
            <w:r w:rsidRPr="00F71382">
              <w:rPr>
                <w:rFonts w:ascii="Garamond" w:hAnsi="Garamond" w:cs="Times New Roman"/>
                <w:bCs/>
                <w:color w:val="000000"/>
                <w:sz w:val="20"/>
                <w:szCs w:val="20"/>
              </w:rPr>
              <w:t xml:space="preserve"> de Jean de Léry, du</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r w:rsidRPr="00D52DFE">
              <w:rPr>
                <w:rFonts w:ascii="Garamond" w:hAnsi="Garamond" w:cs="Times New Roman"/>
                <w:bCs/>
                <w:i/>
                <w:color w:val="000000"/>
                <w:sz w:val="20"/>
                <w:szCs w:val="20"/>
              </w:rPr>
              <w:t>Voyage de Bougainville</w:t>
            </w:r>
            <w:r w:rsidRPr="00F71382">
              <w:rPr>
                <w:rFonts w:ascii="Garamond" w:hAnsi="Garamond" w:cs="Times New Roman"/>
                <w:bCs/>
                <w:color w:val="000000"/>
                <w:sz w:val="20"/>
                <w:szCs w:val="20"/>
              </w:rPr>
              <w:t xml:space="preserve"> comme du </w:t>
            </w:r>
            <w:r w:rsidRPr="00D52DFE">
              <w:rPr>
                <w:rFonts w:ascii="Garamond" w:hAnsi="Garamond" w:cs="Times New Roman"/>
                <w:bCs/>
                <w:i/>
                <w:color w:val="000000"/>
                <w:sz w:val="20"/>
                <w:szCs w:val="20"/>
              </w:rPr>
              <w:t>Supplément</w:t>
            </w:r>
            <w:r w:rsidR="00D52DFE">
              <w:rPr>
                <w:rFonts w:ascii="Garamond" w:hAnsi="Garamond" w:cs="Times New Roman"/>
                <w:bCs/>
                <w:i/>
                <w:color w:val="000000"/>
                <w:sz w:val="20"/>
                <w:szCs w:val="20"/>
              </w:rPr>
              <w:t xml:space="preserve"> </w:t>
            </w:r>
            <w:r w:rsidRPr="00F71382">
              <w:rPr>
                <w:rFonts w:ascii="Garamond" w:hAnsi="Garamond" w:cs="Times New Roman"/>
                <w:bCs/>
                <w:color w:val="000000"/>
                <w:sz w:val="20"/>
                <w:szCs w:val="20"/>
              </w:rPr>
              <w:t>qu’y accroche Diderot, des réflexions de</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Montaigne ou des Lettres persanes, par lesquelles Montesquieu renverse admirablement</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 xml:space="preserve">les points de vue et </w:t>
            </w:r>
            <w:r w:rsidRPr="00D52DFE">
              <w:rPr>
                <w:rFonts w:ascii="Garamond" w:hAnsi="Garamond" w:cs="Times New Roman"/>
                <w:bCs/>
                <w:color w:val="000000"/>
                <w:sz w:val="20"/>
                <w:szCs w:val="20"/>
                <w:highlight w:val="cyan"/>
                <w:u w:val="single"/>
              </w:rPr>
              <w:t>interroge les relations du Même et de l’autre, comme de l’universel et du</w:t>
            </w:r>
            <w:r w:rsidR="00D52DFE" w:rsidRPr="00D52DFE">
              <w:rPr>
                <w:rFonts w:ascii="Garamond" w:hAnsi="Garamond" w:cs="Times New Roman"/>
                <w:bCs/>
                <w:color w:val="000000"/>
                <w:sz w:val="20"/>
                <w:szCs w:val="20"/>
                <w:highlight w:val="cyan"/>
                <w:u w:val="single"/>
              </w:rPr>
              <w:t xml:space="preserve"> </w:t>
            </w:r>
            <w:r w:rsidRPr="00D52DFE">
              <w:rPr>
                <w:rFonts w:ascii="Garamond" w:hAnsi="Garamond" w:cs="Times New Roman"/>
                <w:bCs/>
                <w:color w:val="000000"/>
                <w:sz w:val="20"/>
                <w:szCs w:val="20"/>
                <w:highlight w:val="cyan"/>
                <w:u w:val="single"/>
              </w:rPr>
              <w:t>particulier</w:t>
            </w:r>
            <w:r w:rsidRPr="00F71382">
              <w:rPr>
                <w:rFonts w:ascii="Garamond" w:hAnsi="Garamond" w:cs="Times New Roman"/>
                <w:bCs/>
                <w:color w:val="000000"/>
                <w:sz w:val="20"/>
                <w:szCs w:val="20"/>
              </w:rPr>
              <w:t>… Selon les connaissances dont disposent les élèves, naturellement diverses, les</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développements peuvent se montrer sensibles tantôt à l’évolution du récit de voyage, passant</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de la parabole du cheminement intérieur propre à l’expérience morale vers des considérations</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proofErr w:type="gramStart"/>
            <w:r w:rsidRPr="00F71382">
              <w:rPr>
                <w:rFonts w:ascii="Garamond" w:hAnsi="Garamond" w:cs="Times New Roman"/>
                <w:bCs/>
                <w:color w:val="000000"/>
                <w:sz w:val="20"/>
                <w:szCs w:val="20"/>
              </w:rPr>
              <w:t>anthropologiques</w:t>
            </w:r>
            <w:proofErr w:type="gramEnd"/>
            <w:r w:rsidRPr="00F71382">
              <w:rPr>
                <w:rFonts w:ascii="Garamond" w:hAnsi="Garamond" w:cs="Times New Roman"/>
                <w:bCs/>
                <w:color w:val="000000"/>
                <w:sz w:val="20"/>
                <w:szCs w:val="20"/>
              </w:rPr>
              <w:t xml:space="preserve">, tantôt à </w:t>
            </w:r>
            <w:r w:rsidRPr="00D52DFE">
              <w:rPr>
                <w:rFonts w:ascii="Garamond" w:hAnsi="Garamond" w:cs="Times New Roman"/>
                <w:bCs/>
                <w:color w:val="000000"/>
                <w:sz w:val="20"/>
                <w:szCs w:val="20"/>
                <w:highlight w:val="cyan"/>
                <w:u w:val="single"/>
              </w:rPr>
              <w:t>la réversibilité des regards et à la déstabilisation relativiste qu’elle</w:t>
            </w:r>
            <w:r w:rsidR="00D52DFE" w:rsidRPr="00D52DFE">
              <w:rPr>
                <w:rFonts w:ascii="Garamond" w:hAnsi="Garamond" w:cs="Times New Roman"/>
                <w:bCs/>
                <w:color w:val="000000"/>
                <w:sz w:val="20"/>
                <w:szCs w:val="20"/>
                <w:highlight w:val="cyan"/>
                <w:u w:val="single"/>
              </w:rPr>
              <w:t xml:space="preserve"> </w:t>
            </w:r>
            <w:r w:rsidRPr="00D52DFE">
              <w:rPr>
                <w:rFonts w:ascii="Garamond" w:hAnsi="Garamond" w:cs="Times New Roman"/>
                <w:bCs/>
                <w:color w:val="000000"/>
                <w:sz w:val="20"/>
                <w:szCs w:val="20"/>
                <w:highlight w:val="cyan"/>
                <w:u w:val="single"/>
              </w:rPr>
              <w:t>impose</w:t>
            </w:r>
            <w:r w:rsidRPr="00F71382">
              <w:rPr>
                <w:rFonts w:ascii="Garamond" w:hAnsi="Garamond" w:cs="Times New Roman"/>
                <w:bCs/>
                <w:color w:val="000000"/>
                <w:sz w:val="20"/>
                <w:szCs w:val="20"/>
              </w:rPr>
              <w:t>.</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r w:rsidRPr="00D52DFE">
              <w:rPr>
                <w:rFonts w:ascii="Garamond" w:hAnsi="Garamond" w:cs="Times New Roman"/>
                <w:bCs/>
                <w:color w:val="000000"/>
                <w:sz w:val="20"/>
                <w:szCs w:val="20"/>
                <w:u w:val="single"/>
              </w:rPr>
              <w:t>La diversité des pistes d’exploitation du sujet est donc notable</w:t>
            </w:r>
            <w:r w:rsidRPr="00F71382">
              <w:rPr>
                <w:rFonts w:ascii="Garamond" w:hAnsi="Garamond" w:cs="Times New Roman"/>
                <w:bCs/>
                <w:color w:val="000000"/>
                <w:sz w:val="20"/>
                <w:szCs w:val="20"/>
              </w:rPr>
              <w:t xml:space="preserve">, mais la </w:t>
            </w:r>
            <w:r w:rsidRPr="00D52DFE">
              <w:rPr>
                <w:rFonts w:ascii="Garamond" w:hAnsi="Garamond" w:cs="Times New Roman"/>
                <w:bCs/>
                <w:color w:val="000000"/>
                <w:sz w:val="20"/>
                <w:szCs w:val="20"/>
                <w:u w:val="single"/>
              </w:rPr>
              <w:t>réflexion attendue</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suppose, quelque forme qu’elle prenne, un questionnement des termes et une prise en</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compte, partielle ou totale, de la complexité de toute rencontre, et donc ce qui légitime que la</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question soit posée. Les développements peuvent dès lors :</w:t>
            </w:r>
          </w:p>
          <w:p w:rsidR="00C37081" w:rsidRPr="00F71382" w:rsidRDefault="00C37081" w:rsidP="00D52DFE">
            <w:pPr>
              <w:autoSpaceDE w:val="0"/>
              <w:autoSpaceDN w:val="0"/>
              <w:adjustRightInd w:val="0"/>
              <w:ind w:left="362" w:right="176"/>
              <w:jc w:val="both"/>
              <w:rPr>
                <w:rFonts w:ascii="Garamond" w:hAnsi="Garamond" w:cs="Times New Roman"/>
                <w:bCs/>
                <w:color w:val="000000"/>
                <w:sz w:val="20"/>
                <w:szCs w:val="20"/>
              </w:rPr>
            </w:pPr>
            <w:r w:rsidRPr="00D52DFE">
              <w:rPr>
                <w:rFonts w:ascii="Garamond" w:hAnsi="Garamond" w:cs="Times New Roman"/>
                <w:b/>
                <w:bCs/>
                <w:color w:val="000000"/>
                <w:sz w:val="20"/>
                <w:szCs w:val="20"/>
              </w:rPr>
              <w:t>a.</w:t>
            </w:r>
            <w:r w:rsidRPr="00F71382">
              <w:rPr>
                <w:rFonts w:ascii="Garamond" w:hAnsi="Garamond" w:cs="Times New Roman"/>
                <w:bCs/>
                <w:color w:val="000000"/>
                <w:sz w:val="20"/>
                <w:szCs w:val="20"/>
              </w:rPr>
              <w:t xml:space="preserve"> confirmer que la lecture de récits de voyage </w:t>
            </w:r>
            <w:proofErr w:type="gramStart"/>
            <w:r w:rsidRPr="00F71382">
              <w:rPr>
                <w:rFonts w:ascii="Garamond" w:hAnsi="Garamond" w:cs="Times New Roman"/>
                <w:bCs/>
                <w:color w:val="000000"/>
                <w:sz w:val="20"/>
                <w:szCs w:val="20"/>
              </w:rPr>
              <w:t>favorisent</w:t>
            </w:r>
            <w:proofErr w:type="gramEnd"/>
            <w:r w:rsidRPr="00F71382">
              <w:rPr>
                <w:rFonts w:ascii="Garamond" w:hAnsi="Garamond" w:cs="Times New Roman"/>
                <w:bCs/>
                <w:color w:val="000000"/>
                <w:sz w:val="20"/>
                <w:szCs w:val="20"/>
              </w:rPr>
              <w:t xml:space="preserve"> l’invention et la découverte d’une</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autre culture, à travers l’expérience de la rencontre telle qu’elle est relatée, et en partie</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filtrée, par le regard du voyageur ;</w:t>
            </w:r>
          </w:p>
          <w:p w:rsidR="00C37081" w:rsidRPr="00F71382" w:rsidRDefault="00C37081" w:rsidP="00D52DFE">
            <w:pPr>
              <w:autoSpaceDE w:val="0"/>
              <w:autoSpaceDN w:val="0"/>
              <w:adjustRightInd w:val="0"/>
              <w:ind w:left="362" w:right="176"/>
              <w:jc w:val="both"/>
              <w:rPr>
                <w:rFonts w:ascii="Garamond" w:hAnsi="Garamond" w:cs="Times New Roman"/>
                <w:bCs/>
                <w:color w:val="000000"/>
                <w:sz w:val="20"/>
                <w:szCs w:val="20"/>
              </w:rPr>
            </w:pPr>
            <w:r w:rsidRPr="00D52DFE">
              <w:rPr>
                <w:rFonts w:ascii="Garamond" w:hAnsi="Garamond" w:cs="Times New Roman"/>
                <w:b/>
                <w:bCs/>
                <w:color w:val="000000"/>
                <w:sz w:val="20"/>
                <w:szCs w:val="20"/>
              </w:rPr>
              <w:t>b.</w:t>
            </w:r>
            <w:r w:rsidRPr="00F71382">
              <w:rPr>
                <w:rFonts w:ascii="Garamond" w:hAnsi="Garamond" w:cs="Times New Roman"/>
                <w:bCs/>
                <w:color w:val="000000"/>
                <w:sz w:val="20"/>
                <w:szCs w:val="20"/>
              </w:rPr>
              <w:t xml:space="preserve"> contester la possibilité d’une véritable découverte, en ce que les filtres sont si nombreux</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qu’ils renvoient à l’auteur, quelque effort qu’il fasse, plutôt qu’à une altérité qui est l’objet,</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et non le sujet du propos ;</w:t>
            </w:r>
          </w:p>
          <w:p w:rsidR="00C37081" w:rsidRPr="00F71382" w:rsidRDefault="00C37081" w:rsidP="00D52DFE">
            <w:pPr>
              <w:autoSpaceDE w:val="0"/>
              <w:autoSpaceDN w:val="0"/>
              <w:adjustRightInd w:val="0"/>
              <w:ind w:left="362" w:right="176"/>
              <w:jc w:val="both"/>
              <w:rPr>
                <w:rFonts w:ascii="Garamond" w:hAnsi="Garamond" w:cs="Times New Roman"/>
                <w:bCs/>
                <w:color w:val="000000"/>
                <w:sz w:val="20"/>
                <w:szCs w:val="20"/>
              </w:rPr>
            </w:pPr>
            <w:r w:rsidRPr="00D52DFE">
              <w:rPr>
                <w:rFonts w:ascii="Garamond" w:hAnsi="Garamond" w:cs="Times New Roman"/>
                <w:b/>
                <w:bCs/>
                <w:color w:val="000000"/>
                <w:sz w:val="20"/>
                <w:szCs w:val="20"/>
              </w:rPr>
              <w:t>c.</w:t>
            </w:r>
            <w:r w:rsidRPr="00F71382">
              <w:rPr>
                <w:rFonts w:ascii="Garamond" w:hAnsi="Garamond" w:cs="Times New Roman"/>
                <w:bCs/>
                <w:color w:val="000000"/>
                <w:sz w:val="20"/>
                <w:szCs w:val="20"/>
              </w:rPr>
              <w:t xml:space="preserve"> interroger dans cette optique </w:t>
            </w:r>
            <w:r w:rsidRPr="00D52DFE">
              <w:rPr>
                <w:rFonts w:ascii="Garamond" w:hAnsi="Garamond" w:cs="Times New Roman"/>
                <w:bCs/>
                <w:color w:val="000000"/>
                <w:sz w:val="20"/>
                <w:szCs w:val="20"/>
                <w:highlight w:val="cyan"/>
                <w:u w:val="single"/>
              </w:rPr>
              <w:t>la différence entre la lecture d’un récit et l’expérience d’un</w:t>
            </w:r>
            <w:r w:rsidR="00D52DFE" w:rsidRPr="00D52DFE">
              <w:rPr>
                <w:rFonts w:ascii="Garamond" w:hAnsi="Garamond" w:cs="Times New Roman"/>
                <w:bCs/>
                <w:color w:val="000000"/>
                <w:sz w:val="20"/>
                <w:szCs w:val="20"/>
                <w:highlight w:val="cyan"/>
                <w:u w:val="single"/>
              </w:rPr>
              <w:t xml:space="preserve"> </w:t>
            </w:r>
            <w:r w:rsidRPr="00D52DFE">
              <w:rPr>
                <w:rFonts w:ascii="Garamond" w:hAnsi="Garamond" w:cs="Times New Roman"/>
                <w:bCs/>
                <w:color w:val="000000"/>
                <w:sz w:val="20"/>
                <w:szCs w:val="20"/>
                <w:highlight w:val="cyan"/>
                <w:u w:val="single"/>
              </w:rPr>
              <w:t>voyage</w:t>
            </w:r>
            <w:r w:rsidRPr="00F71382">
              <w:rPr>
                <w:rFonts w:ascii="Garamond" w:hAnsi="Garamond" w:cs="Times New Roman"/>
                <w:bCs/>
                <w:color w:val="000000"/>
                <w:sz w:val="20"/>
                <w:szCs w:val="20"/>
              </w:rPr>
              <w:t>, à la condition que la distinction ne se limite pas à une opposition schématique</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entre le « réel » que serait le déplacement effectué, au regard d’une « irréalité » qui</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marquerait la lecture ;</w:t>
            </w:r>
          </w:p>
          <w:p w:rsidR="00C37081" w:rsidRPr="00F71382" w:rsidRDefault="00C37081" w:rsidP="00D52DFE">
            <w:pPr>
              <w:autoSpaceDE w:val="0"/>
              <w:autoSpaceDN w:val="0"/>
              <w:adjustRightInd w:val="0"/>
              <w:ind w:left="362" w:right="176"/>
              <w:jc w:val="both"/>
              <w:rPr>
                <w:rFonts w:ascii="Garamond" w:hAnsi="Garamond" w:cs="Times New Roman"/>
                <w:bCs/>
                <w:color w:val="000000"/>
                <w:sz w:val="20"/>
                <w:szCs w:val="20"/>
              </w:rPr>
            </w:pPr>
            <w:r w:rsidRPr="00D52DFE">
              <w:rPr>
                <w:rFonts w:ascii="Garamond" w:hAnsi="Garamond" w:cs="Times New Roman"/>
                <w:b/>
                <w:bCs/>
                <w:color w:val="000000"/>
                <w:sz w:val="20"/>
                <w:szCs w:val="20"/>
              </w:rPr>
              <w:t xml:space="preserve">d. </w:t>
            </w:r>
            <w:r w:rsidRPr="00F71382">
              <w:rPr>
                <w:rFonts w:ascii="Garamond" w:hAnsi="Garamond" w:cs="Times New Roman"/>
                <w:bCs/>
                <w:color w:val="000000"/>
                <w:sz w:val="20"/>
                <w:szCs w:val="20"/>
              </w:rPr>
              <w:t>envisager que toute rencontre soit un travail sur soi-même autant qu’une ouverture vers</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autrui, pour conclure avec Descartes sur la relativité de sa propre culture, comme point</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d’aboutissement fondamental de l’expérience de l’altérité.</w:t>
            </w:r>
          </w:p>
          <w:p w:rsidR="00C37081" w:rsidRPr="00F71382" w:rsidRDefault="00C37081" w:rsidP="00D52DFE">
            <w:pPr>
              <w:autoSpaceDE w:val="0"/>
              <w:autoSpaceDN w:val="0"/>
              <w:adjustRightInd w:val="0"/>
              <w:ind w:right="176"/>
              <w:jc w:val="both"/>
              <w:rPr>
                <w:rFonts w:ascii="Garamond" w:hAnsi="Garamond" w:cs="Times New Roman"/>
                <w:bCs/>
                <w:color w:val="000000"/>
                <w:sz w:val="20"/>
                <w:szCs w:val="20"/>
              </w:rPr>
            </w:pPr>
            <w:r w:rsidRPr="00F71382">
              <w:rPr>
                <w:rFonts w:ascii="Garamond" w:hAnsi="Garamond" w:cs="Times New Roman"/>
                <w:bCs/>
                <w:color w:val="000000"/>
                <w:sz w:val="20"/>
                <w:szCs w:val="20"/>
              </w:rPr>
              <w:t>Les cheminements possibles sont également nombreux, comme le montre l’examen du</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développement a) au regard par exemple du développement b).</w:t>
            </w:r>
          </w:p>
          <w:p w:rsidR="00F71382" w:rsidRPr="00BB0598" w:rsidRDefault="00C37081" w:rsidP="00D52DFE">
            <w:pPr>
              <w:autoSpaceDE w:val="0"/>
              <w:autoSpaceDN w:val="0"/>
              <w:adjustRightInd w:val="0"/>
              <w:ind w:right="176"/>
              <w:jc w:val="both"/>
              <w:rPr>
                <w:rFonts w:ascii="Garamond" w:hAnsi="Garamond" w:cs="Times New Roman"/>
                <w:b/>
                <w:bCs/>
                <w:color w:val="000000"/>
                <w:sz w:val="20"/>
                <w:szCs w:val="20"/>
              </w:rPr>
            </w:pPr>
            <w:r w:rsidRPr="00D52DFE">
              <w:rPr>
                <w:rFonts w:ascii="Garamond" w:hAnsi="Garamond" w:cs="Times New Roman"/>
                <w:bCs/>
                <w:color w:val="000000"/>
                <w:sz w:val="20"/>
                <w:szCs w:val="20"/>
                <w:highlight w:val="cyan"/>
                <w:u w:val="single"/>
              </w:rPr>
              <w:t>L’un des éléments décisifs de l’évaluation tient cependant dans la capacité de la copie à</w:t>
            </w:r>
            <w:r w:rsidR="00D52DFE" w:rsidRPr="00D52DFE">
              <w:rPr>
                <w:rFonts w:ascii="Garamond" w:hAnsi="Garamond" w:cs="Times New Roman"/>
                <w:bCs/>
                <w:color w:val="000000"/>
                <w:sz w:val="20"/>
                <w:szCs w:val="20"/>
                <w:highlight w:val="cyan"/>
                <w:u w:val="single"/>
              </w:rPr>
              <w:t xml:space="preserve"> </w:t>
            </w:r>
            <w:r w:rsidRPr="00D52DFE">
              <w:rPr>
                <w:rFonts w:ascii="Garamond" w:hAnsi="Garamond" w:cs="Times New Roman"/>
                <w:bCs/>
                <w:color w:val="000000"/>
                <w:sz w:val="20"/>
                <w:szCs w:val="20"/>
                <w:highlight w:val="cyan"/>
                <w:u w:val="single"/>
              </w:rPr>
              <w:t>traiter la question comme un problème, et non comme un prétexte permettant une réponse</w:t>
            </w:r>
            <w:r w:rsidR="00D52DFE">
              <w:rPr>
                <w:rFonts w:ascii="Garamond" w:hAnsi="Garamond" w:cs="Times New Roman"/>
                <w:bCs/>
                <w:color w:val="000000"/>
                <w:sz w:val="20"/>
                <w:szCs w:val="20"/>
                <w:highlight w:val="cyan"/>
                <w:u w:val="single"/>
              </w:rPr>
              <w:t xml:space="preserve"> </w:t>
            </w:r>
            <w:r w:rsidRPr="00D52DFE">
              <w:rPr>
                <w:rFonts w:ascii="Garamond" w:hAnsi="Garamond" w:cs="Times New Roman"/>
                <w:bCs/>
                <w:color w:val="000000"/>
                <w:sz w:val="20"/>
                <w:szCs w:val="20"/>
                <w:highlight w:val="cyan"/>
                <w:u w:val="single"/>
              </w:rPr>
              <w:t>dès lors répétitive, dont l’illusion de variété ne tiendrait qu’à la multiplication d’exemples</w:t>
            </w:r>
            <w:r w:rsidR="00D52DFE">
              <w:rPr>
                <w:rFonts w:ascii="Garamond" w:hAnsi="Garamond" w:cs="Times New Roman"/>
                <w:bCs/>
                <w:color w:val="000000"/>
                <w:sz w:val="20"/>
                <w:szCs w:val="20"/>
                <w:highlight w:val="cyan"/>
                <w:u w:val="single"/>
              </w:rPr>
              <w:t xml:space="preserve"> </w:t>
            </w:r>
            <w:r w:rsidRPr="00D52DFE">
              <w:rPr>
                <w:rFonts w:ascii="Garamond" w:hAnsi="Garamond" w:cs="Times New Roman"/>
                <w:bCs/>
                <w:color w:val="000000"/>
                <w:sz w:val="20"/>
                <w:szCs w:val="20"/>
                <w:highlight w:val="cyan"/>
                <w:u w:val="single"/>
              </w:rPr>
              <w:t>illustratifs</w:t>
            </w:r>
            <w:r w:rsidRPr="00F71382">
              <w:rPr>
                <w:rFonts w:ascii="Garamond" w:hAnsi="Garamond" w:cs="Times New Roman"/>
                <w:bCs/>
                <w:color w:val="000000"/>
                <w:sz w:val="20"/>
                <w:szCs w:val="20"/>
              </w:rPr>
              <w:t>. La réflexion menée ne se limitant pas à une reprise des idées de Descartes,</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l’évaluation prendra en fait appui sur la pertinence des analyses des références (littéraires,</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artistiques et</w:t>
            </w:r>
            <w:r w:rsidR="00D52DFE">
              <w:rPr>
                <w:rFonts w:ascii="Garamond" w:hAnsi="Garamond" w:cs="Times New Roman"/>
                <w:bCs/>
                <w:color w:val="000000"/>
                <w:sz w:val="20"/>
                <w:szCs w:val="20"/>
              </w:rPr>
              <w:t xml:space="preserve"> </w:t>
            </w:r>
            <w:r w:rsidRPr="00F71382">
              <w:rPr>
                <w:rFonts w:ascii="Garamond" w:hAnsi="Garamond" w:cs="Times New Roman"/>
                <w:bCs/>
                <w:color w:val="000000"/>
                <w:sz w:val="20"/>
                <w:szCs w:val="20"/>
              </w:rPr>
              <w:t>philosophiques) mobilisés au fil du développement.</w:t>
            </w:r>
          </w:p>
        </w:tc>
      </w:tr>
      <w:tr w:rsidR="00F554F1" w:rsidRPr="00BB0598" w:rsidTr="001F6977">
        <w:tc>
          <w:tcPr>
            <w:tcW w:w="464" w:type="dxa"/>
            <w:vMerge w:val="restart"/>
          </w:tcPr>
          <w:p w:rsidR="00F554F1" w:rsidRPr="00BB0598" w:rsidRDefault="00F554F1" w:rsidP="00BB0598">
            <w:pPr>
              <w:rPr>
                <w:rFonts w:ascii="Garamond" w:hAnsi="Garamond" w:cs="Times New Roman"/>
                <w:sz w:val="20"/>
                <w:szCs w:val="20"/>
              </w:rPr>
            </w:pPr>
            <w:r w:rsidRPr="00BB0598">
              <w:rPr>
                <w:rFonts w:ascii="Garamond" w:hAnsi="Garamond" w:cs="Times New Roman"/>
                <w:sz w:val="20"/>
                <w:szCs w:val="20"/>
              </w:rPr>
              <w:lastRenderedPageBreak/>
              <w:t>4</w:t>
            </w:r>
          </w:p>
        </w:tc>
        <w:tc>
          <w:tcPr>
            <w:tcW w:w="1713" w:type="dxa"/>
            <w:vMerge w:val="restart"/>
          </w:tcPr>
          <w:p w:rsidR="00F554F1" w:rsidRDefault="00F554F1" w:rsidP="00BB0598">
            <w:pPr>
              <w:rPr>
                <w:rFonts w:ascii="Garamond" w:hAnsi="Garamond" w:cs="Times New Roman"/>
                <w:sz w:val="20"/>
                <w:szCs w:val="20"/>
              </w:rPr>
            </w:pPr>
            <w:hyperlink r:id="rId11" w:tgtFrame="_blank" w:tooltip="Sujet zero n°2 HLP (PDF-120.32 Ko-Nouvelle fenêtre)" w:history="1">
              <w:r w:rsidRPr="00BB0598">
                <w:rPr>
                  <w:rStyle w:val="Lienhypertexte"/>
                  <w:rFonts w:ascii="Garamond" w:hAnsi="Garamond" w:cs="Times New Roman"/>
                  <w:sz w:val="20"/>
                  <w:szCs w:val="20"/>
                </w:rPr>
                <w:t>Sujet</w:t>
              </w:r>
              <w:r w:rsidRPr="00BB0598">
                <w:rPr>
                  <w:rStyle w:val="Lienhypertexte"/>
                  <w:rFonts w:ascii="Garamond" w:hAnsi="Garamond" w:cs="Times New Roman"/>
                  <w:sz w:val="20"/>
                  <w:szCs w:val="20"/>
                </w:rPr>
                <w:t xml:space="preserve"> </w:t>
              </w:r>
              <w:r w:rsidRPr="00BB0598">
                <w:rPr>
                  <w:rStyle w:val="Lienhypertexte"/>
                  <w:rFonts w:ascii="Garamond" w:hAnsi="Garamond" w:cs="Times New Roman"/>
                  <w:sz w:val="20"/>
                  <w:szCs w:val="20"/>
                </w:rPr>
                <w:t>zéro n°2 commenté (extrait de la </w:t>
              </w:r>
              <w:r w:rsidRPr="00BB0598">
                <w:rPr>
                  <w:rStyle w:val="Accentuation"/>
                  <w:rFonts w:ascii="Garamond" w:hAnsi="Garamond" w:cs="Times New Roman"/>
                  <w:sz w:val="20"/>
                  <w:szCs w:val="20"/>
                </w:rPr>
                <w:t>Lettre à Antonin Artaud du 8 juin 1924</w:t>
              </w:r>
              <w:r w:rsidRPr="00BB0598">
                <w:rPr>
                  <w:rStyle w:val="Lienhypertexte"/>
                  <w:rFonts w:ascii="Garamond" w:hAnsi="Garamond" w:cs="Times New Roman"/>
                  <w:sz w:val="20"/>
                  <w:szCs w:val="20"/>
                </w:rPr>
                <w:t>, Jacques Rivière)</w:t>
              </w:r>
            </w:hyperlink>
          </w:p>
          <w:p w:rsidR="00F554F1" w:rsidRPr="00BB0598" w:rsidRDefault="00F554F1" w:rsidP="00BB0598">
            <w:pPr>
              <w:rPr>
                <w:rFonts w:ascii="Garamond" w:hAnsi="Garamond" w:cs="Times New Roman"/>
                <w:sz w:val="20"/>
                <w:szCs w:val="20"/>
              </w:rPr>
            </w:pPr>
            <w:r>
              <w:rPr>
                <w:rFonts w:ascii="Garamond" w:hAnsi="Garamond" w:cs="Times New Roman"/>
                <w:sz w:val="20"/>
                <w:szCs w:val="20"/>
              </w:rPr>
              <w:t>(</w:t>
            </w:r>
            <w:proofErr w:type="gramStart"/>
            <w:r>
              <w:rPr>
                <w:rFonts w:ascii="Garamond" w:hAnsi="Garamond" w:cs="Times New Roman"/>
                <w:sz w:val="20"/>
                <w:szCs w:val="20"/>
              </w:rPr>
              <w:t>août</w:t>
            </w:r>
            <w:proofErr w:type="gramEnd"/>
            <w:r>
              <w:rPr>
                <w:rFonts w:ascii="Garamond" w:hAnsi="Garamond" w:cs="Times New Roman"/>
                <w:sz w:val="20"/>
                <w:szCs w:val="20"/>
              </w:rPr>
              <w:t xml:space="preserve"> 2020)</w:t>
            </w:r>
          </w:p>
        </w:tc>
        <w:tc>
          <w:tcPr>
            <w:tcW w:w="13133" w:type="dxa"/>
            <w:gridSpan w:val="2"/>
          </w:tcPr>
          <w:p w:rsidR="00F554F1" w:rsidRPr="00B50EE9" w:rsidRDefault="00F554F1" w:rsidP="008928D0">
            <w:pPr>
              <w:autoSpaceDE w:val="0"/>
              <w:autoSpaceDN w:val="0"/>
              <w:adjustRightInd w:val="0"/>
              <w:ind w:right="176"/>
              <w:jc w:val="center"/>
              <w:rPr>
                <w:rFonts w:ascii="Garamond" w:hAnsi="Garamond" w:cs="Times New Roman"/>
                <w:color w:val="000000"/>
                <w:sz w:val="20"/>
                <w:szCs w:val="20"/>
              </w:rPr>
            </w:pPr>
            <w:r w:rsidRPr="00B50EE9">
              <w:rPr>
                <w:rFonts w:ascii="Garamond" w:hAnsi="Garamond" w:cs="Times New Roman"/>
                <w:color w:val="000000"/>
                <w:sz w:val="20"/>
                <w:szCs w:val="20"/>
              </w:rPr>
              <w:t xml:space="preserve">Le texte retenu pour le sujet zéro n°2 est extrait de </w:t>
            </w:r>
            <w:r w:rsidRPr="00B50EE9">
              <w:rPr>
                <w:rFonts w:ascii="Garamond" w:hAnsi="Garamond" w:cs="Times New Roman"/>
                <w:i/>
                <w:iCs/>
                <w:color w:val="000000"/>
                <w:sz w:val="20"/>
                <w:szCs w:val="20"/>
              </w:rPr>
              <w:t>Lettre à Antonin Artaud du 8 juin 1924</w:t>
            </w:r>
            <w:r w:rsidRPr="00B50EE9">
              <w:rPr>
                <w:rFonts w:ascii="Garamond" w:hAnsi="Garamond" w:cs="Times New Roman"/>
                <w:color w:val="000000"/>
                <w:sz w:val="20"/>
                <w:szCs w:val="20"/>
              </w:rPr>
              <w:t>, Jacques Rivière.</w:t>
            </w:r>
          </w:p>
          <w:p w:rsidR="00F554F1" w:rsidRPr="00B50EE9" w:rsidRDefault="00F554F1" w:rsidP="008928D0">
            <w:pPr>
              <w:pageBreakBefore/>
              <w:autoSpaceDE w:val="0"/>
              <w:autoSpaceDN w:val="0"/>
              <w:adjustRightInd w:val="0"/>
              <w:ind w:right="176"/>
              <w:rPr>
                <w:rFonts w:ascii="Garamond" w:hAnsi="Garamond" w:cs="Times New Roman"/>
                <w:color w:val="000000"/>
                <w:sz w:val="20"/>
                <w:szCs w:val="20"/>
              </w:rPr>
            </w:pPr>
            <w:r w:rsidRPr="00B50EE9">
              <w:rPr>
                <w:rFonts w:ascii="Garamond" w:hAnsi="Garamond" w:cs="Times New Roman"/>
                <w:color w:val="000000"/>
                <w:sz w:val="20"/>
                <w:szCs w:val="20"/>
              </w:rPr>
              <w:t xml:space="preserve">Sujet </w:t>
            </w:r>
          </w:p>
          <w:p w:rsidR="00F554F1" w:rsidRPr="00B50EE9" w:rsidRDefault="00F554F1" w:rsidP="008928D0">
            <w:pPr>
              <w:autoSpaceDE w:val="0"/>
              <w:autoSpaceDN w:val="0"/>
              <w:adjustRightInd w:val="0"/>
              <w:ind w:right="176"/>
              <w:rPr>
                <w:rFonts w:ascii="Garamond" w:hAnsi="Garamond" w:cs="Times New Roman"/>
                <w:color w:val="000000"/>
                <w:sz w:val="20"/>
                <w:szCs w:val="20"/>
              </w:rPr>
            </w:pPr>
            <w:r w:rsidRPr="00B50EE9">
              <w:rPr>
                <w:rFonts w:ascii="Garamond" w:hAnsi="Garamond" w:cs="Times New Roman"/>
                <w:i/>
                <w:iCs/>
                <w:color w:val="000000"/>
                <w:sz w:val="20"/>
                <w:szCs w:val="20"/>
              </w:rPr>
              <w:t xml:space="preserve">En 1923, Antonin Artaud a expédié des poèmes à </w:t>
            </w:r>
            <w:r w:rsidRPr="00B50EE9">
              <w:rPr>
                <w:rFonts w:ascii="Garamond" w:hAnsi="Garamond" w:cs="Times New Roman"/>
                <w:color w:val="000000"/>
                <w:sz w:val="20"/>
                <w:szCs w:val="20"/>
              </w:rPr>
              <w:t xml:space="preserve">La nouvelle revue française. </w:t>
            </w:r>
            <w:r w:rsidRPr="00B50EE9">
              <w:rPr>
                <w:rFonts w:ascii="Garamond" w:hAnsi="Garamond" w:cs="Times New Roman"/>
                <w:i/>
                <w:iCs/>
                <w:color w:val="000000"/>
                <w:sz w:val="20"/>
                <w:szCs w:val="20"/>
              </w:rPr>
              <w:t>Son directeur, Jacques Rivière, ne souhaite pas les publier, mais s’en explique, et ouvre ainsi une correspondance suivie entre les deux écrivains</w:t>
            </w:r>
            <w:r w:rsidRPr="00B50EE9">
              <w:rPr>
                <w:rFonts w:ascii="Garamond" w:hAnsi="Garamond" w:cs="Times New Roman"/>
                <w:color w:val="000000"/>
                <w:sz w:val="20"/>
                <w:szCs w:val="20"/>
              </w:rPr>
              <w:t xml:space="preserve">. </w:t>
            </w:r>
          </w:p>
          <w:p w:rsidR="00F554F1" w:rsidRPr="00B50EE9" w:rsidRDefault="00F554F1" w:rsidP="00E3326F">
            <w:pPr>
              <w:autoSpaceDE w:val="0"/>
              <w:autoSpaceDN w:val="0"/>
              <w:adjustRightInd w:val="0"/>
              <w:ind w:right="176" w:firstLine="700"/>
              <w:jc w:val="both"/>
              <w:rPr>
                <w:rFonts w:ascii="Garamond" w:hAnsi="Garamond" w:cs="Times New Roman"/>
                <w:color w:val="000000"/>
                <w:sz w:val="20"/>
                <w:szCs w:val="20"/>
              </w:rPr>
            </w:pPr>
            <w:r w:rsidRPr="00B50EE9">
              <w:rPr>
                <w:rFonts w:ascii="Garamond" w:hAnsi="Garamond" w:cs="Times New Roman"/>
                <w:color w:val="000000"/>
                <w:sz w:val="20"/>
                <w:szCs w:val="20"/>
              </w:rPr>
              <w:t xml:space="preserve">Vous dites « qu’un homme ne se possède que par éclaircies, et même quand il se possède, il ne s’atteint pas tout à fait ». Cet homme, c’est vous ; mais je peux vous dire que c’est moi aussi. Je ne connais rien qui ressemble à vos « tornades », ni à cette « volonté méchante » qui « du dehors attaque l’âme » » et ses pouvoirs d’expression. Mais pour être plus générale, moins douloureuse, la sensation que j’ai parfois de mon infériorité à moi-même n’est pas moins nette. </w:t>
            </w:r>
          </w:p>
          <w:p w:rsidR="00F554F1" w:rsidRPr="00B50EE9" w:rsidRDefault="00F554F1" w:rsidP="00E3326F">
            <w:pPr>
              <w:autoSpaceDE w:val="0"/>
              <w:autoSpaceDN w:val="0"/>
              <w:adjustRightInd w:val="0"/>
              <w:ind w:right="176" w:firstLine="700"/>
              <w:jc w:val="both"/>
              <w:rPr>
                <w:rFonts w:ascii="Garamond" w:hAnsi="Garamond" w:cs="Times New Roman"/>
                <w:color w:val="000000"/>
                <w:sz w:val="20"/>
                <w:szCs w:val="20"/>
              </w:rPr>
            </w:pPr>
            <w:r w:rsidRPr="00B50EE9">
              <w:rPr>
                <w:rFonts w:ascii="Garamond" w:hAnsi="Garamond" w:cs="Times New Roman"/>
                <w:color w:val="000000"/>
                <w:sz w:val="20"/>
                <w:szCs w:val="20"/>
              </w:rPr>
              <w:t xml:space="preserve">Comme vous j’écarte, pour expliquer les alternatives par lesquelles je passe, le symbole commode de l’inspiration. Il s’agit de quelque chose de plus profond, de plus « substantiel », si j’ose détourner ce mot de son sens, qu’un bon vent qui me viendrait, ou non, du fond de l’esprit ; il s’agit de degrés que je parcours dans ma propre réalité. Non pas volontairement, hélas ! mais de façon purement accidentelle. </w:t>
            </w:r>
          </w:p>
          <w:p w:rsidR="00F554F1" w:rsidRPr="00B50EE9" w:rsidRDefault="00F554F1" w:rsidP="00E3326F">
            <w:pPr>
              <w:pageBreakBefore/>
              <w:autoSpaceDE w:val="0"/>
              <w:autoSpaceDN w:val="0"/>
              <w:adjustRightInd w:val="0"/>
              <w:ind w:right="176" w:firstLine="700"/>
              <w:jc w:val="both"/>
              <w:rPr>
                <w:rFonts w:ascii="Garamond" w:hAnsi="Garamond" w:cs="Times New Roman"/>
                <w:color w:val="000000"/>
                <w:sz w:val="20"/>
                <w:szCs w:val="20"/>
              </w:rPr>
            </w:pPr>
            <w:r w:rsidRPr="00B50EE9">
              <w:rPr>
                <w:rFonts w:ascii="Garamond" w:hAnsi="Garamond" w:cs="Times New Roman"/>
                <w:color w:val="000000"/>
                <w:sz w:val="20"/>
                <w:szCs w:val="20"/>
              </w:rPr>
              <w:t xml:space="preserve">Il y a ceci de remarquable que le fait même de mon existence, comme vous le notez pour vous-même, ne fait à aucun moment pour moi l’objet d’un doute sérieux ; il me reste toujours quelque chose de moi, mais c’est bien souvent quelque chose de pauvre, de malhabile, d’infirme et presque de suspect. Je ne perds pas à ces moments toute idée de ma réalité complète ; mais quelquefois tout espoir de la reconquérir jamais. Elle est comme un toit au-dessus de moi qui resterait en l’air par miracle, et jusqu’auquel je ne verrais aucun moyen de me reconstruire. </w:t>
            </w:r>
          </w:p>
          <w:p w:rsidR="00F554F1" w:rsidRPr="00B50EE9" w:rsidRDefault="00F554F1" w:rsidP="00E3326F">
            <w:pPr>
              <w:autoSpaceDE w:val="0"/>
              <w:autoSpaceDN w:val="0"/>
              <w:adjustRightInd w:val="0"/>
              <w:ind w:right="176" w:firstLine="700"/>
              <w:jc w:val="both"/>
              <w:rPr>
                <w:rFonts w:ascii="Garamond" w:hAnsi="Garamond" w:cs="Times New Roman"/>
                <w:color w:val="000000"/>
                <w:sz w:val="20"/>
                <w:szCs w:val="20"/>
              </w:rPr>
            </w:pPr>
            <w:r w:rsidRPr="00B50EE9">
              <w:rPr>
                <w:rFonts w:ascii="Garamond" w:hAnsi="Garamond" w:cs="Times New Roman"/>
                <w:color w:val="000000"/>
                <w:sz w:val="20"/>
                <w:szCs w:val="20"/>
              </w:rPr>
              <w:t xml:space="preserve">Mes sentiments, mes idées – les mêmes qu’à l’habitude – passent en moi avec un petit air fantastique ; ils sont tellement affaiblis, tellement hypothétiques qu’ils ont l’air de faire partie d’une pure spéculation philosophique, ils sont encore là, pourtant, mais ils me regardent comme pour me faire admirer leur absence. </w:t>
            </w:r>
          </w:p>
          <w:p w:rsidR="00F554F1" w:rsidRPr="00B50EE9" w:rsidRDefault="00F554F1" w:rsidP="00E3326F">
            <w:pPr>
              <w:autoSpaceDE w:val="0"/>
              <w:autoSpaceDN w:val="0"/>
              <w:adjustRightInd w:val="0"/>
              <w:ind w:right="176" w:firstLine="700"/>
              <w:jc w:val="both"/>
              <w:rPr>
                <w:rFonts w:ascii="Garamond" w:hAnsi="Garamond" w:cs="Times New Roman"/>
                <w:color w:val="000000"/>
                <w:sz w:val="20"/>
                <w:szCs w:val="20"/>
              </w:rPr>
            </w:pPr>
            <w:r w:rsidRPr="00B50EE9">
              <w:rPr>
                <w:rFonts w:ascii="Garamond" w:hAnsi="Garamond" w:cs="Times New Roman"/>
                <w:color w:val="000000"/>
                <w:sz w:val="20"/>
                <w:szCs w:val="20"/>
              </w:rPr>
              <w:t xml:space="preserve">Proust a décrit « les intermittences du </w:t>
            </w:r>
            <w:r w:rsidRPr="00B50EE9">
              <w:rPr>
                <w:rFonts w:ascii="Garamond" w:hAnsi="Garamond" w:cs="Times New Roman"/>
                <w:color w:val="000000"/>
                <w:sz w:val="20"/>
                <w:szCs w:val="20"/>
              </w:rPr>
              <w:t>cœur</w:t>
            </w:r>
            <w:r w:rsidRPr="00B50EE9">
              <w:rPr>
                <w:rFonts w:ascii="Garamond" w:hAnsi="Garamond" w:cs="Times New Roman"/>
                <w:color w:val="000000"/>
                <w:sz w:val="20"/>
                <w:szCs w:val="20"/>
              </w:rPr>
              <w:t xml:space="preserve"> » ; il faudrait maintenant décrire les intermittences de l’être. </w:t>
            </w:r>
          </w:p>
          <w:p w:rsidR="00F554F1" w:rsidRPr="00B50EE9" w:rsidRDefault="00F554F1" w:rsidP="00E3326F">
            <w:pPr>
              <w:autoSpaceDE w:val="0"/>
              <w:autoSpaceDN w:val="0"/>
              <w:adjustRightInd w:val="0"/>
              <w:ind w:right="176" w:firstLine="700"/>
              <w:jc w:val="both"/>
              <w:rPr>
                <w:rFonts w:ascii="Garamond" w:hAnsi="Garamond" w:cs="Times New Roman"/>
                <w:color w:val="000000"/>
                <w:sz w:val="20"/>
                <w:szCs w:val="20"/>
              </w:rPr>
            </w:pPr>
            <w:r w:rsidRPr="00B50EE9">
              <w:rPr>
                <w:rFonts w:ascii="Garamond" w:hAnsi="Garamond" w:cs="Times New Roman"/>
                <w:color w:val="000000"/>
                <w:sz w:val="20"/>
                <w:szCs w:val="20"/>
              </w:rPr>
              <w:t xml:space="preserve">[…] En tout cas, c’est un fait, je crois, que toute une catégorie d’hommes est sujette à ces oscillations du niveau de l’être. Combien de fois, nous plaçant machinalement dans une attitude psychologique familière, n’avons-nous pas découvert brusquement qu’elle nous dépassait, ou plutôt que nous lui étions devenus subrepticement inégaux ! Combien de fois notre personnage le plus habituel ne nous est-il pas apparu tout à coup factice, et même fictif, par l’absence des ressources spirituelles, ou « essentielles », qui devaient l’alimenter ? </w:t>
            </w:r>
          </w:p>
          <w:p w:rsidR="00F554F1" w:rsidRPr="00B50EE9" w:rsidRDefault="00F554F1" w:rsidP="00E3326F">
            <w:pPr>
              <w:autoSpaceDE w:val="0"/>
              <w:autoSpaceDN w:val="0"/>
              <w:adjustRightInd w:val="0"/>
              <w:ind w:right="176" w:firstLine="700"/>
              <w:jc w:val="both"/>
              <w:rPr>
                <w:rFonts w:ascii="Garamond" w:hAnsi="Garamond" w:cs="Times New Roman"/>
                <w:color w:val="000000"/>
                <w:sz w:val="20"/>
                <w:szCs w:val="20"/>
              </w:rPr>
            </w:pPr>
            <w:r w:rsidRPr="00B50EE9">
              <w:rPr>
                <w:rFonts w:ascii="Garamond" w:hAnsi="Garamond" w:cs="Times New Roman"/>
                <w:color w:val="000000"/>
                <w:sz w:val="20"/>
                <w:szCs w:val="20"/>
              </w:rPr>
              <w:t xml:space="preserve">Où passe, et d’où revient notre être, que toute la psychologie jusqu’à nos jours a feint de considérer comme une constante ? </w:t>
            </w:r>
          </w:p>
          <w:p w:rsidR="00F554F1" w:rsidRPr="00B50EE9" w:rsidRDefault="00F554F1" w:rsidP="008928D0">
            <w:pPr>
              <w:autoSpaceDE w:val="0"/>
              <w:autoSpaceDN w:val="0"/>
              <w:adjustRightInd w:val="0"/>
              <w:ind w:right="176"/>
              <w:jc w:val="right"/>
              <w:rPr>
                <w:rFonts w:ascii="Garamond" w:hAnsi="Garamond" w:cs="Times New Roman"/>
                <w:color w:val="000000"/>
                <w:sz w:val="20"/>
                <w:szCs w:val="20"/>
              </w:rPr>
            </w:pPr>
            <w:r w:rsidRPr="00B50EE9">
              <w:rPr>
                <w:rFonts w:ascii="Garamond" w:hAnsi="Garamond" w:cs="Times New Roman"/>
                <w:color w:val="000000"/>
                <w:sz w:val="20"/>
                <w:szCs w:val="20"/>
              </w:rPr>
              <w:t xml:space="preserve">Jacques Rivière, </w:t>
            </w:r>
            <w:r w:rsidRPr="00B50EE9">
              <w:rPr>
                <w:rFonts w:ascii="Garamond" w:hAnsi="Garamond" w:cs="Times New Roman"/>
                <w:i/>
                <w:iCs/>
                <w:color w:val="000000"/>
                <w:sz w:val="20"/>
                <w:szCs w:val="20"/>
              </w:rPr>
              <w:t xml:space="preserve">Lettre à Antonin Artaud du 8 juin 1924 </w:t>
            </w:r>
          </w:p>
          <w:p w:rsidR="00F554F1" w:rsidRDefault="00F554F1" w:rsidP="008928D0">
            <w:pPr>
              <w:autoSpaceDE w:val="0"/>
              <w:autoSpaceDN w:val="0"/>
              <w:adjustRightInd w:val="0"/>
              <w:ind w:right="176"/>
              <w:jc w:val="both"/>
              <w:rPr>
                <w:rFonts w:ascii="Garamond" w:hAnsi="Garamond" w:cs="Times New Roman"/>
                <w:b/>
                <w:bCs/>
                <w:color w:val="000000"/>
                <w:sz w:val="20"/>
                <w:szCs w:val="20"/>
              </w:rPr>
            </w:pPr>
            <w:r w:rsidRPr="00B50EE9">
              <w:rPr>
                <w:rFonts w:ascii="Garamond" w:hAnsi="Garamond" w:cs="Times New Roman"/>
                <w:b/>
                <w:bCs/>
                <w:color w:val="000000"/>
                <w:sz w:val="20"/>
                <w:szCs w:val="20"/>
              </w:rPr>
              <w:t xml:space="preserve">Question d’interprétation littéraire : </w:t>
            </w:r>
          </w:p>
          <w:p w:rsidR="00F554F1" w:rsidRPr="00F554F1" w:rsidRDefault="00F554F1" w:rsidP="008928D0">
            <w:pPr>
              <w:autoSpaceDE w:val="0"/>
              <w:autoSpaceDN w:val="0"/>
              <w:adjustRightInd w:val="0"/>
              <w:ind w:right="176"/>
              <w:jc w:val="both"/>
              <w:rPr>
                <w:rFonts w:ascii="Garamond" w:hAnsi="Garamond" w:cs="Times New Roman"/>
                <w:i/>
                <w:color w:val="000000"/>
                <w:sz w:val="20"/>
                <w:szCs w:val="20"/>
              </w:rPr>
            </w:pPr>
            <w:r w:rsidRPr="00F554F1">
              <w:rPr>
                <w:rFonts w:ascii="Garamond" w:hAnsi="Garamond" w:cs="Times New Roman"/>
                <w:i/>
                <w:color w:val="000000"/>
                <w:sz w:val="20"/>
                <w:szCs w:val="20"/>
              </w:rPr>
              <w:t xml:space="preserve">En quoi la réflexion de Jacques Rivière expose-t-elle les déchirements du Moi ? </w:t>
            </w:r>
          </w:p>
          <w:p w:rsidR="00F554F1" w:rsidRDefault="00F554F1" w:rsidP="008928D0">
            <w:pPr>
              <w:autoSpaceDE w:val="0"/>
              <w:autoSpaceDN w:val="0"/>
              <w:adjustRightInd w:val="0"/>
              <w:ind w:right="176"/>
              <w:rPr>
                <w:rFonts w:ascii="Garamond" w:hAnsi="Garamond" w:cs="Times New Roman"/>
                <w:b/>
                <w:bCs/>
                <w:color w:val="000000"/>
                <w:sz w:val="20"/>
                <w:szCs w:val="20"/>
              </w:rPr>
            </w:pPr>
            <w:r w:rsidRPr="00B50EE9">
              <w:rPr>
                <w:rFonts w:ascii="Garamond" w:hAnsi="Garamond" w:cs="Times New Roman"/>
                <w:b/>
                <w:bCs/>
                <w:color w:val="000000"/>
                <w:sz w:val="20"/>
                <w:szCs w:val="20"/>
              </w:rPr>
              <w:t xml:space="preserve">Essai philosophique : </w:t>
            </w:r>
          </w:p>
          <w:p w:rsidR="00F554F1" w:rsidRPr="00F554F1" w:rsidRDefault="00F554F1" w:rsidP="00104E43">
            <w:pPr>
              <w:autoSpaceDE w:val="0"/>
              <w:autoSpaceDN w:val="0"/>
              <w:adjustRightInd w:val="0"/>
              <w:ind w:right="176"/>
              <w:rPr>
                <w:rFonts w:ascii="Garamond" w:hAnsi="Garamond" w:cs="Times New Roman"/>
                <w:color w:val="000000"/>
                <w:sz w:val="20"/>
                <w:szCs w:val="20"/>
              </w:rPr>
            </w:pPr>
            <w:proofErr w:type="gramStart"/>
            <w:r w:rsidRPr="00F554F1">
              <w:rPr>
                <w:rFonts w:ascii="Garamond" w:hAnsi="Garamond" w:cs="Times New Roman"/>
                <w:i/>
                <w:color w:val="000000"/>
                <w:sz w:val="20"/>
                <w:szCs w:val="20"/>
              </w:rPr>
              <w:t>Parvient-on jamais</w:t>
            </w:r>
            <w:proofErr w:type="gramEnd"/>
            <w:r w:rsidRPr="00F554F1">
              <w:rPr>
                <w:rFonts w:ascii="Garamond" w:hAnsi="Garamond" w:cs="Times New Roman"/>
                <w:i/>
                <w:color w:val="000000"/>
                <w:sz w:val="20"/>
                <w:szCs w:val="20"/>
              </w:rPr>
              <w:t xml:space="preserve"> à être soi-même</w:t>
            </w:r>
            <w:r w:rsidRPr="00B50EE9">
              <w:rPr>
                <w:rFonts w:ascii="Garamond" w:hAnsi="Garamond" w:cs="Times New Roman"/>
                <w:color w:val="000000"/>
                <w:sz w:val="20"/>
                <w:szCs w:val="20"/>
              </w:rPr>
              <w:t xml:space="preserve"> ? </w:t>
            </w:r>
          </w:p>
        </w:tc>
      </w:tr>
      <w:tr w:rsidR="00F554F1" w:rsidRPr="00BB0598" w:rsidTr="00F33503">
        <w:tc>
          <w:tcPr>
            <w:tcW w:w="464" w:type="dxa"/>
            <w:vMerge/>
          </w:tcPr>
          <w:p w:rsidR="00F554F1" w:rsidRPr="00BB0598" w:rsidRDefault="00F554F1" w:rsidP="00F554F1">
            <w:pPr>
              <w:rPr>
                <w:rFonts w:ascii="Garamond" w:hAnsi="Garamond" w:cs="Times New Roman"/>
                <w:sz w:val="20"/>
                <w:szCs w:val="20"/>
              </w:rPr>
            </w:pPr>
          </w:p>
        </w:tc>
        <w:tc>
          <w:tcPr>
            <w:tcW w:w="1713" w:type="dxa"/>
            <w:vMerge/>
          </w:tcPr>
          <w:p w:rsidR="00F554F1" w:rsidRPr="00BB0598" w:rsidRDefault="00F554F1" w:rsidP="00F554F1">
            <w:pPr>
              <w:rPr>
                <w:rFonts w:ascii="Garamond" w:hAnsi="Garamond" w:cs="Times New Roman"/>
                <w:sz w:val="20"/>
                <w:szCs w:val="20"/>
              </w:rPr>
            </w:pPr>
          </w:p>
        </w:tc>
        <w:tc>
          <w:tcPr>
            <w:tcW w:w="6566" w:type="dxa"/>
          </w:tcPr>
          <w:p w:rsidR="00F554F1" w:rsidRPr="00F554F1" w:rsidRDefault="00F554F1" w:rsidP="00687730">
            <w:pPr>
              <w:pStyle w:val="Paragraphedeliste"/>
              <w:numPr>
                <w:ilvl w:val="0"/>
                <w:numId w:val="4"/>
              </w:numPr>
              <w:autoSpaceDE w:val="0"/>
              <w:autoSpaceDN w:val="0"/>
              <w:adjustRightInd w:val="0"/>
              <w:ind w:left="413" w:right="176"/>
              <w:jc w:val="both"/>
              <w:rPr>
                <w:rFonts w:ascii="Garamond" w:hAnsi="Garamond" w:cs="Times New Roman"/>
                <w:color w:val="000000"/>
                <w:sz w:val="20"/>
                <w:szCs w:val="20"/>
                <w:highlight w:val="yellow"/>
              </w:rPr>
            </w:pPr>
            <w:r w:rsidRPr="00F554F1">
              <w:rPr>
                <w:rFonts w:ascii="Garamond" w:hAnsi="Garamond" w:cs="Times New Roman"/>
                <w:b/>
                <w:bCs/>
                <w:color w:val="000000"/>
                <w:sz w:val="20"/>
                <w:szCs w:val="20"/>
                <w:highlight w:val="yellow"/>
              </w:rPr>
              <w:t xml:space="preserve">Question d’interprétation littéraire </w:t>
            </w:r>
          </w:p>
          <w:p w:rsidR="00F554F1" w:rsidRPr="00B50EE9" w:rsidRDefault="00F554F1" w:rsidP="00F554F1">
            <w:pPr>
              <w:autoSpaceDE w:val="0"/>
              <w:autoSpaceDN w:val="0"/>
              <w:adjustRightInd w:val="0"/>
              <w:ind w:right="176"/>
              <w:jc w:val="both"/>
              <w:rPr>
                <w:rFonts w:ascii="Garamond" w:hAnsi="Garamond" w:cs="Times New Roman"/>
                <w:color w:val="000000"/>
                <w:sz w:val="20"/>
                <w:szCs w:val="20"/>
              </w:rPr>
            </w:pPr>
            <w:r w:rsidRPr="00B50EE9">
              <w:rPr>
                <w:rFonts w:ascii="Garamond" w:hAnsi="Garamond" w:cs="Times New Roman"/>
                <w:color w:val="000000"/>
                <w:sz w:val="20"/>
                <w:szCs w:val="20"/>
              </w:rPr>
              <w:t xml:space="preserve">On attend des élèves qu’ils donnent consistance, </w:t>
            </w:r>
            <w:r w:rsidRPr="00E77C55">
              <w:rPr>
                <w:rFonts w:ascii="Garamond" w:hAnsi="Garamond" w:cs="Times New Roman"/>
                <w:color w:val="000000"/>
                <w:sz w:val="20"/>
                <w:szCs w:val="20"/>
                <w:highlight w:val="cyan"/>
                <w:u w:val="single"/>
              </w:rPr>
              <w:t>en s’appuyant précisément sur le texte</w:t>
            </w:r>
            <w:r w:rsidRPr="00B50EE9">
              <w:rPr>
                <w:rFonts w:ascii="Garamond" w:hAnsi="Garamond" w:cs="Times New Roman"/>
                <w:color w:val="000000"/>
                <w:sz w:val="20"/>
                <w:szCs w:val="20"/>
              </w:rPr>
              <w:t xml:space="preserve">, à l’idée de « déchirements » inscrite dans la question, et à son pluriel. </w:t>
            </w:r>
            <w:r w:rsidRPr="00E77C55">
              <w:rPr>
                <w:rFonts w:ascii="Garamond" w:hAnsi="Garamond" w:cs="Times New Roman"/>
                <w:color w:val="000000"/>
                <w:sz w:val="20"/>
                <w:szCs w:val="20"/>
                <w:highlight w:val="cyan"/>
                <w:u w:val="single"/>
              </w:rPr>
              <w:t>L’exhaustivité n’est donc pas exigée</w:t>
            </w:r>
            <w:r w:rsidRPr="00B50EE9">
              <w:rPr>
                <w:rFonts w:ascii="Garamond" w:hAnsi="Garamond" w:cs="Times New Roman"/>
                <w:color w:val="000000"/>
                <w:sz w:val="20"/>
                <w:szCs w:val="20"/>
              </w:rPr>
              <w:t xml:space="preserve">, dès lors que les copies ont rendu compte de quelques-unes des forces antagonistes indiquées par le texte, telles qu’elles figurent dans l’inventaire suivant : </w:t>
            </w:r>
          </w:p>
          <w:p w:rsidR="0063524D" w:rsidRDefault="00F554F1" w:rsidP="00687730">
            <w:pPr>
              <w:pStyle w:val="Paragraphedeliste"/>
              <w:numPr>
                <w:ilvl w:val="0"/>
                <w:numId w:val="9"/>
              </w:numPr>
              <w:autoSpaceDE w:val="0"/>
              <w:autoSpaceDN w:val="0"/>
              <w:adjustRightInd w:val="0"/>
              <w:ind w:left="555" w:right="176"/>
              <w:jc w:val="both"/>
              <w:rPr>
                <w:rFonts w:ascii="Garamond" w:hAnsi="Garamond" w:cs="Times New Roman"/>
                <w:color w:val="000000"/>
                <w:sz w:val="20"/>
                <w:szCs w:val="20"/>
              </w:rPr>
            </w:pPr>
            <w:proofErr w:type="gramStart"/>
            <w:r w:rsidRPr="0063524D">
              <w:rPr>
                <w:rFonts w:ascii="Garamond" w:hAnsi="Garamond" w:cs="Times New Roman"/>
                <w:color w:val="000000"/>
                <w:sz w:val="20"/>
                <w:szCs w:val="20"/>
              </w:rPr>
              <w:t>entre</w:t>
            </w:r>
            <w:proofErr w:type="gramEnd"/>
            <w:r w:rsidRPr="0063524D">
              <w:rPr>
                <w:rFonts w:ascii="Garamond" w:hAnsi="Garamond" w:cs="Times New Roman"/>
                <w:color w:val="000000"/>
                <w:sz w:val="20"/>
                <w:szCs w:val="20"/>
              </w:rPr>
              <w:t xml:space="preserve"> la plénitude d’un rapport à soi et la perception d’un écart, présentées dès le premier paragraphe, et illustrées, dans les citations d’Antonin Artaud, par des images dont l’intensité légitime l’idée de déchirement («</w:t>
            </w:r>
            <w:r w:rsidR="0063524D">
              <w:rPr>
                <w:rFonts w:ascii="Garamond" w:hAnsi="Garamond" w:cs="Times New Roman"/>
                <w:color w:val="000000"/>
                <w:sz w:val="20"/>
                <w:szCs w:val="20"/>
              </w:rPr>
              <w:t> </w:t>
            </w:r>
            <w:r w:rsidRPr="0063524D">
              <w:rPr>
                <w:rFonts w:ascii="Garamond" w:hAnsi="Garamond" w:cs="Times New Roman"/>
                <w:color w:val="000000"/>
                <w:sz w:val="20"/>
                <w:szCs w:val="20"/>
              </w:rPr>
              <w:t xml:space="preserve">tornade », « volonté méchante qui du dehors attaque l’âme ») ; </w:t>
            </w:r>
          </w:p>
          <w:p w:rsidR="00F554F1" w:rsidRPr="0063524D" w:rsidRDefault="00F554F1" w:rsidP="00687730">
            <w:pPr>
              <w:pStyle w:val="Paragraphedeliste"/>
              <w:numPr>
                <w:ilvl w:val="0"/>
                <w:numId w:val="9"/>
              </w:numPr>
              <w:autoSpaceDE w:val="0"/>
              <w:autoSpaceDN w:val="0"/>
              <w:adjustRightInd w:val="0"/>
              <w:ind w:left="555" w:right="176"/>
              <w:jc w:val="both"/>
              <w:rPr>
                <w:rFonts w:ascii="Garamond" w:hAnsi="Garamond" w:cs="Times New Roman"/>
                <w:color w:val="000000"/>
                <w:sz w:val="20"/>
                <w:szCs w:val="20"/>
              </w:rPr>
            </w:pPr>
            <w:proofErr w:type="gramStart"/>
            <w:r w:rsidRPr="0063524D">
              <w:rPr>
                <w:rFonts w:ascii="Garamond" w:hAnsi="Garamond" w:cs="Times New Roman"/>
                <w:color w:val="000000"/>
                <w:sz w:val="20"/>
                <w:szCs w:val="20"/>
              </w:rPr>
              <w:t>entre</w:t>
            </w:r>
            <w:proofErr w:type="gramEnd"/>
            <w:r w:rsidRPr="0063524D">
              <w:rPr>
                <w:rFonts w:ascii="Garamond" w:hAnsi="Garamond" w:cs="Times New Roman"/>
                <w:color w:val="000000"/>
                <w:sz w:val="20"/>
                <w:szCs w:val="20"/>
              </w:rPr>
              <w:t xml:space="preserve"> l’assurance de l’existence et le sentiment d’incomplétude de soi (§3)</w:t>
            </w:r>
            <w:r w:rsidR="0063524D">
              <w:rPr>
                <w:rFonts w:ascii="Garamond" w:hAnsi="Garamond" w:cs="Times New Roman"/>
                <w:color w:val="000000"/>
                <w:sz w:val="20"/>
                <w:szCs w:val="20"/>
              </w:rPr>
              <w:t> </w:t>
            </w:r>
            <w:r w:rsidRPr="0063524D">
              <w:rPr>
                <w:rFonts w:ascii="Garamond" w:hAnsi="Garamond" w:cs="Times New Roman"/>
                <w:color w:val="000000"/>
                <w:sz w:val="20"/>
                <w:szCs w:val="20"/>
              </w:rPr>
              <w:t>;</w:t>
            </w:r>
          </w:p>
          <w:p w:rsidR="0063524D" w:rsidRPr="0063524D" w:rsidRDefault="00F554F1" w:rsidP="00687730">
            <w:pPr>
              <w:pStyle w:val="Paragraphedeliste"/>
              <w:numPr>
                <w:ilvl w:val="0"/>
                <w:numId w:val="9"/>
              </w:numPr>
              <w:autoSpaceDE w:val="0"/>
              <w:autoSpaceDN w:val="0"/>
              <w:adjustRightInd w:val="0"/>
              <w:ind w:left="555" w:right="176"/>
              <w:jc w:val="both"/>
              <w:rPr>
                <w:rFonts w:ascii="Garamond" w:hAnsi="Garamond" w:cs="Times New Roman"/>
                <w:color w:val="000000"/>
                <w:sz w:val="20"/>
                <w:szCs w:val="20"/>
              </w:rPr>
            </w:pPr>
            <w:proofErr w:type="gramStart"/>
            <w:r w:rsidRPr="0063524D">
              <w:rPr>
                <w:rFonts w:ascii="Garamond" w:hAnsi="Garamond" w:cs="Times New Roman"/>
                <w:color w:val="000000"/>
                <w:sz w:val="20"/>
                <w:szCs w:val="20"/>
              </w:rPr>
              <w:t>entre</w:t>
            </w:r>
            <w:proofErr w:type="gramEnd"/>
            <w:r w:rsidRPr="0063524D">
              <w:rPr>
                <w:rFonts w:ascii="Garamond" w:hAnsi="Garamond" w:cs="Times New Roman"/>
                <w:color w:val="000000"/>
                <w:sz w:val="20"/>
                <w:szCs w:val="20"/>
              </w:rPr>
              <w:t xml:space="preserve"> la propriété des « sentiments » et des « idées », et leur éloignement progressif de soi, formulé par des verbes figurant le glissement de la </w:t>
            </w:r>
            <w:r w:rsidRPr="0063524D">
              <w:rPr>
                <w:rFonts w:ascii="Garamond" w:hAnsi="Garamond" w:cs="Times New Roman"/>
                <w:color w:val="000000"/>
                <w:sz w:val="20"/>
                <w:szCs w:val="20"/>
              </w:rPr>
              <w:lastRenderedPageBreak/>
              <w:t xml:space="preserve">maîtrise à la passivité (« passent en moi »), voire au dédoublement (« ils me regardent ») ; </w:t>
            </w:r>
          </w:p>
          <w:p w:rsidR="00F554F1" w:rsidRPr="0063524D" w:rsidRDefault="00F554F1" w:rsidP="00687730">
            <w:pPr>
              <w:pStyle w:val="Paragraphedeliste"/>
              <w:numPr>
                <w:ilvl w:val="0"/>
                <w:numId w:val="9"/>
              </w:numPr>
              <w:autoSpaceDE w:val="0"/>
              <w:autoSpaceDN w:val="0"/>
              <w:adjustRightInd w:val="0"/>
              <w:ind w:left="555" w:right="176"/>
              <w:jc w:val="both"/>
              <w:rPr>
                <w:rFonts w:ascii="Garamond" w:hAnsi="Garamond" w:cs="Times New Roman"/>
                <w:color w:val="000000"/>
                <w:sz w:val="20"/>
                <w:szCs w:val="20"/>
              </w:rPr>
            </w:pPr>
            <w:proofErr w:type="gramStart"/>
            <w:r w:rsidRPr="0063524D">
              <w:rPr>
                <w:rFonts w:ascii="Garamond" w:hAnsi="Garamond" w:cs="Times New Roman"/>
                <w:color w:val="000000"/>
                <w:sz w:val="20"/>
                <w:szCs w:val="20"/>
              </w:rPr>
              <w:t>entre</w:t>
            </w:r>
            <w:proofErr w:type="gramEnd"/>
            <w:r w:rsidRPr="0063524D">
              <w:rPr>
                <w:rFonts w:ascii="Garamond" w:hAnsi="Garamond" w:cs="Times New Roman"/>
                <w:color w:val="000000"/>
                <w:sz w:val="20"/>
                <w:szCs w:val="20"/>
              </w:rPr>
              <w:t xml:space="preserve"> la conviction de s’appartenir et le sentiment de la facticité, voire de la totale illusion (§6). </w:t>
            </w:r>
          </w:p>
          <w:p w:rsidR="00F554F1" w:rsidRPr="00B50EE9" w:rsidRDefault="00F554F1" w:rsidP="00F554F1">
            <w:pPr>
              <w:autoSpaceDE w:val="0"/>
              <w:autoSpaceDN w:val="0"/>
              <w:adjustRightInd w:val="0"/>
              <w:ind w:right="176"/>
              <w:jc w:val="both"/>
              <w:rPr>
                <w:rFonts w:ascii="Garamond" w:hAnsi="Garamond" w:cs="Times New Roman"/>
                <w:color w:val="000000"/>
                <w:sz w:val="20"/>
                <w:szCs w:val="20"/>
              </w:rPr>
            </w:pPr>
            <w:r w:rsidRPr="00B50EE9">
              <w:rPr>
                <w:rFonts w:ascii="Garamond" w:hAnsi="Garamond" w:cs="Times New Roman"/>
                <w:color w:val="000000"/>
                <w:sz w:val="20"/>
                <w:szCs w:val="20"/>
              </w:rPr>
              <w:t xml:space="preserve">L’évaluation prendra en compte </w:t>
            </w:r>
            <w:r w:rsidRPr="00E77C55">
              <w:rPr>
                <w:rFonts w:ascii="Garamond" w:hAnsi="Garamond" w:cs="Times New Roman"/>
                <w:color w:val="000000"/>
                <w:sz w:val="20"/>
                <w:szCs w:val="20"/>
                <w:highlight w:val="cyan"/>
                <w:u w:val="single"/>
              </w:rPr>
              <w:t>la richesse et la précision des études textuelles</w:t>
            </w:r>
            <w:r w:rsidRPr="00B50EE9">
              <w:rPr>
                <w:rFonts w:ascii="Garamond" w:hAnsi="Garamond" w:cs="Times New Roman"/>
                <w:color w:val="000000"/>
                <w:sz w:val="20"/>
                <w:szCs w:val="20"/>
              </w:rPr>
              <w:t xml:space="preserve"> proposées. </w:t>
            </w:r>
            <w:r w:rsidR="00E77C55">
              <w:rPr>
                <w:rFonts w:ascii="Garamond" w:hAnsi="Garamond" w:cs="Times New Roman"/>
                <w:color w:val="000000"/>
                <w:sz w:val="20"/>
                <w:szCs w:val="20"/>
              </w:rPr>
              <w:t xml:space="preserve"> </w:t>
            </w:r>
            <w:r w:rsidRPr="00B50EE9">
              <w:rPr>
                <w:rFonts w:ascii="Garamond" w:hAnsi="Garamond" w:cs="Times New Roman"/>
                <w:color w:val="000000"/>
                <w:sz w:val="20"/>
                <w:szCs w:val="20"/>
              </w:rPr>
              <w:t xml:space="preserve">On pourra notamment valoriser les copies s’intéressant aux intensités différentes d’un même phénomène, que souligne Jacques Rivière, et qui distingue les personnalités des deux correspondants, pourtant soumis aux mêmes phénomènes des variations du Moi. </w:t>
            </w:r>
          </w:p>
          <w:p w:rsidR="00F554F1" w:rsidRPr="00BB0598" w:rsidRDefault="00F554F1" w:rsidP="00F554F1">
            <w:pPr>
              <w:autoSpaceDE w:val="0"/>
              <w:autoSpaceDN w:val="0"/>
              <w:adjustRightInd w:val="0"/>
              <w:ind w:right="176"/>
              <w:jc w:val="both"/>
              <w:rPr>
                <w:rFonts w:ascii="Garamond" w:hAnsi="Garamond" w:cs="Times New Roman"/>
                <w:b/>
                <w:bCs/>
                <w:color w:val="000000"/>
                <w:sz w:val="20"/>
                <w:szCs w:val="20"/>
              </w:rPr>
            </w:pPr>
          </w:p>
        </w:tc>
        <w:tc>
          <w:tcPr>
            <w:tcW w:w="6567" w:type="dxa"/>
          </w:tcPr>
          <w:p w:rsidR="00E77C55" w:rsidRPr="00A803E8" w:rsidRDefault="00E77C55" w:rsidP="00687730">
            <w:pPr>
              <w:pStyle w:val="Paragraphedeliste"/>
              <w:numPr>
                <w:ilvl w:val="0"/>
                <w:numId w:val="4"/>
              </w:numPr>
              <w:autoSpaceDE w:val="0"/>
              <w:autoSpaceDN w:val="0"/>
              <w:adjustRightInd w:val="0"/>
              <w:ind w:left="362" w:right="176"/>
              <w:jc w:val="both"/>
              <w:rPr>
                <w:rFonts w:ascii="Garamond" w:hAnsi="Garamond" w:cs="Times New Roman"/>
                <w:color w:val="000000"/>
                <w:sz w:val="20"/>
                <w:szCs w:val="20"/>
                <w:highlight w:val="yellow"/>
              </w:rPr>
            </w:pPr>
            <w:r w:rsidRPr="00A803E8">
              <w:rPr>
                <w:rFonts w:ascii="Garamond" w:hAnsi="Garamond" w:cs="Times New Roman"/>
                <w:b/>
                <w:bCs/>
                <w:color w:val="000000"/>
                <w:sz w:val="20"/>
                <w:szCs w:val="20"/>
                <w:highlight w:val="yellow"/>
              </w:rPr>
              <w:lastRenderedPageBreak/>
              <w:t xml:space="preserve">Essai philosophique </w:t>
            </w:r>
          </w:p>
          <w:p w:rsidR="00E77C55" w:rsidRPr="00B50EE9" w:rsidRDefault="00E77C55" w:rsidP="00E77C55">
            <w:pPr>
              <w:autoSpaceDE w:val="0"/>
              <w:autoSpaceDN w:val="0"/>
              <w:adjustRightInd w:val="0"/>
              <w:ind w:right="176"/>
              <w:jc w:val="both"/>
              <w:rPr>
                <w:rFonts w:ascii="Garamond" w:hAnsi="Garamond" w:cs="Times New Roman"/>
                <w:color w:val="000000"/>
                <w:sz w:val="20"/>
                <w:szCs w:val="20"/>
              </w:rPr>
            </w:pPr>
            <w:r w:rsidRPr="00B50EE9">
              <w:rPr>
                <w:rFonts w:ascii="Garamond" w:hAnsi="Garamond" w:cs="Times New Roman"/>
                <w:color w:val="000000"/>
                <w:sz w:val="20"/>
                <w:szCs w:val="20"/>
              </w:rPr>
              <w:t xml:space="preserve">On </w:t>
            </w:r>
            <w:r w:rsidRPr="00A803E8">
              <w:rPr>
                <w:rFonts w:ascii="Garamond" w:hAnsi="Garamond" w:cs="Times New Roman"/>
                <w:color w:val="000000"/>
                <w:sz w:val="20"/>
                <w:szCs w:val="20"/>
                <w:highlight w:val="cyan"/>
                <w:u w:val="single"/>
              </w:rPr>
              <w:t>n’attend pas du candidat qu’il compose une dissertation répondant de manière exhaustive ou même en format réduit aux canons rhétoriques coutumiers</w:t>
            </w:r>
            <w:r w:rsidRPr="00B50EE9">
              <w:rPr>
                <w:rFonts w:ascii="Garamond" w:hAnsi="Garamond" w:cs="Times New Roman"/>
                <w:color w:val="000000"/>
                <w:sz w:val="20"/>
                <w:szCs w:val="20"/>
              </w:rPr>
              <w:t xml:space="preserve">. « Essai philosophique » se comprend comme un moment d’écriture dont les formes sont par définition variées. S’agissant de sa structuration formelle, </w:t>
            </w:r>
            <w:r w:rsidRPr="00A803E8">
              <w:rPr>
                <w:rFonts w:ascii="Garamond" w:hAnsi="Garamond" w:cs="Times New Roman"/>
                <w:color w:val="000000"/>
                <w:sz w:val="20"/>
                <w:szCs w:val="20"/>
                <w:highlight w:val="cyan"/>
                <w:u w:val="single"/>
              </w:rPr>
              <w:t>l’essai est ouvert</w:t>
            </w:r>
            <w:r w:rsidRPr="00B50EE9">
              <w:rPr>
                <w:rFonts w:ascii="Garamond" w:hAnsi="Garamond" w:cs="Times New Roman"/>
                <w:color w:val="000000"/>
                <w:sz w:val="20"/>
                <w:szCs w:val="20"/>
              </w:rPr>
              <w:t xml:space="preserve"> aux choix du candidat, qui tire le meilleur parti de ce qu’il aura appris au cours des deux années de formation. </w:t>
            </w:r>
            <w:r w:rsidRPr="00A803E8">
              <w:rPr>
                <w:rFonts w:ascii="Garamond" w:hAnsi="Garamond" w:cs="Times New Roman"/>
                <w:color w:val="000000"/>
                <w:sz w:val="20"/>
                <w:szCs w:val="20"/>
                <w:highlight w:val="cyan"/>
                <w:u w:val="single"/>
              </w:rPr>
              <w:t>Les choix formels sont toujours associés au travail des idées</w:t>
            </w:r>
            <w:r w:rsidRPr="00B50EE9">
              <w:rPr>
                <w:rFonts w:ascii="Garamond" w:hAnsi="Garamond" w:cs="Times New Roman"/>
                <w:color w:val="000000"/>
                <w:sz w:val="20"/>
                <w:szCs w:val="20"/>
              </w:rPr>
              <w:t xml:space="preserve"> (interrogation, analyse, argumentation, etc.). </w:t>
            </w:r>
          </w:p>
          <w:p w:rsidR="00E77C55" w:rsidRPr="00B50EE9" w:rsidRDefault="00E77C55" w:rsidP="00E77C55">
            <w:pPr>
              <w:autoSpaceDE w:val="0"/>
              <w:autoSpaceDN w:val="0"/>
              <w:adjustRightInd w:val="0"/>
              <w:ind w:right="176"/>
              <w:jc w:val="both"/>
              <w:rPr>
                <w:rFonts w:ascii="Garamond" w:hAnsi="Garamond" w:cs="Times New Roman"/>
                <w:color w:val="000000"/>
                <w:sz w:val="20"/>
                <w:szCs w:val="20"/>
              </w:rPr>
            </w:pPr>
            <w:r w:rsidRPr="00B50EE9">
              <w:rPr>
                <w:rFonts w:ascii="Garamond" w:hAnsi="Garamond" w:cs="Times New Roman"/>
                <w:color w:val="000000"/>
                <w:sz w:val="20"/>
                <w:szCs w:val="20"/>
              </w:rPr>
              <w:t xml:space="preserve">S’agissant de ce sujet, l’essai peut être composé en tenant compte des exigences et perspectives suivantes : </w:t>
            </w:r>
          </w:p>
          <w:p w:rsidR="00E77C55" w:rsidRPr="00A803E8" w:rsidRDefault="00A803E8" w:rsidP="00687730">
            <w:pPr>
              <w:numPr>
                <w:ilvl w:val="0"/>
                <w:numId w:val="2"/>
              </w:numPr>
              <w:autoSpaceDE w:val="0"/>
              <w:autoSpaceDN w:val="0"/>
              <w:adjustRightInd w:val="0"/>
              <w:ind w:right="176"/>
              <w:jc w:val="both"/>
              <w:rPr>
                <w:rFonts w:ascii="Garamond" w:hAnsi="Garamond" w:cs="Times New Roman"/>
                <w:color w:val="000000"/>
                <w:sz w:val="20"/>
                <w:szCs w:val="20"/>
              </w:rPr>
            </w:pPr>
            <w:r w:rsidRPr="00A803E8">
              <w:rPr>
                <w:rFonts w:ascii="Garamond" w:hAnsi="Garamond" w:cs="Times New Roman"/>
                <w:color w:val="000000"/>
                <w:sz w:val="20"/>
                <w:szCs w:val="20"/>
              </w:rPr>
              <w:t xml:space="preserve">- </w:t>
            </w:r>
            <w:r w:rsidR="00E77C55" w:rsidRPr="00A803E8">
              <w:rPr>
                <w:rFonts w:ascii="Garamond" w:hAnsi="Garamond" w:cs="Times New Roman"/>
                <w:color w:val="000000"/>
                <w:sz w:val="20"/>
                <w:szCs w:val="20"/>
              </w:rPr>
              <w:t xml:space="preserve">si la question posée a une signification générale, on attend qu’elle soit aussi et d’abord </w:t>
            </w:r>
            <w:r w:rsidR="00E77C55" w:rsidRPr="00A803E8">
              <w:rPr>
                <w:rFonts w:ascii="Garamond" w:hAnsi="Garamond" w:cs="Times New Roman"/>
                <w:color w:val="000000"/>
                <w:sz w:val="20"/>
                <w:szCs w:val="20"/>
                <w:highlight w:val="cyan"/>
                <w:u w:val="single"/>
              </w:rPr>
              <w:t>travaillée à partir du texte</w:t>
            </w:r>
            <w:r w:rsidR="00E77C55" w:rsidRPr="00A803E8">
              <w:rPr>
                <w:rFonts w:ascii="Garamond" w:hAnsi="Garamond" w:cs="Times New Roman"/>
                <w:color w:val="000000"/>
                <w:sz w:val="20"/>
                <w:szCs w:val="20"/>
              </w:rPr>
              <w:t xml:space="preserve"> et </w:t>
            </w:r>
            <w:r w:rsidR="00E77C55" w:rsidRPr="00A803E8">
              <w:rPr>
                <w:rFonts w:ascii="Garamond" w:hAnsi="Garamond" w:cs="Times New Roman"/>
                <w:color w:val="000000"/>
                <w:sz w:val="20"/>
                <w:szCs w:val="20"/>
                <w:highlight w:val="cyan"/>
                <w:u w:val="single"/>
              </w:rPr>
              <w:t>de la compréhension fine</w:t>
            </w:r>
            <w:r w:rsidR="00E77C55" w:rsidRPr="00A803E8">
              <w:rPr>
                <w:rFonts w:ascii="Garamond" w:hAnsi="Garamond" w:cs="Times New Roman"/>
                <w:color w:val="000000"/>
                <w:sz w:val="20"/>
                <w:szCs w:val="20"/>
              </w:rPr>
              <w:t xml:space="preserve"> qu’en permet une lecture attentive. </w:t>
            </w:r>
            <w:r w:rsidR="00E77C55" w:rsidRPr="00A803E8">
              <w:rPr>
                <w:rFonts w:ascii="Garamond" w:hAnsi="Garamond" w:cs="Times New Roman"/>
                <w:color w:val="000000"/>
                <w:sz w:val="20"/>
                <w:szCs w:val="20"/>
                <w:highlight w:val="cyan"/>
                <w:u w:val="single"/>
              </w:rPr>
              <w:t>L’étude du texte, à laquelle l’essai vient</w:t>
            </w:r>
            <w:r w:rsidR="00E77C55" w:rsidRPr="00A803E8">
              <w:rPr>
                <w:rFonts w:ascii="Garamond" w:hAnsi="Garamond" w:cs="Times New Roman"/>
                <w:color w:val="000000"/>
                <w:sz w:val="20"/>
                <w:szCs w:val="20"/>
              </w:rPr>
              <w:t xml:space="preserve"> d’une manière ou d’une </w:t>
            </w:r>
          </w:p>
          <w:p w:rsidR="00E77C55" w:rsidRPr="00B50EE9" w:rsidRDefault="00E77C55" w:rsidP="00E77C55">
            <w:pPr>
              <w:pageBreakBefore/>
              <w:autoSpaceDE w:val="0"/>
              <w:autoSpaceDN w:val="0"/>
              <w:adjustRightInd w:val="0"/>
              <w:ind w:right="176"/>
              <w:jc w:val="both"/>
              <w:rPr>
                <w:rFonts w:ascii="Garamond" w:hAnsi="Garamond" w:cs="Times New Roman"/>
                <w:color w:val="000000"/>
                <w:sz w:val="20"/>
                <w:szCs w:val="20"/>
              </w:rPr>
            </w:pPr>
          </w:p>
          <w:p w:rsidR="00E77C55" w:rsidRPr="00B50EE9" w:rsidRDefault="00E77C55" w:rsidP="00E77C55">
            <w:pPr>
              <w:autoSpaceDE w:val="0"/>
              <w:autoSpaceDN w:val="0"/>
              <w:adjustRightInd w:val="0"/>
              <w:ind w:right="176"/>
              <w:jc w:val="both"/>
              <w:rPr>
                <w:rFonts w:ascii="Garamond" w:hAnsi="Garamond" w:cs="Times New Roman"/>
                <w:color w:val="000000"/>
                <w:sz w:val="20"/>
                <w:szCs w:val="20"/>
              </w:rPr>
            </w:pPr>
            <w:proofErr w:type="gramStart"/>
            <w:r w:rsidRPr="00B50EE9">
              <w:rPr>
                <w:rFonts w:ascii="Garamond" w:hAnsi="Garamond" w:cs="Times New Roman"/>
                <w:color w:val="000000"/>
                <w:sz w:val="20"/>
                <w:szCs w:val="20"/>
              </w:rPr>
              <w:t>autre</w:t>
            </w:r>
            <w:proofErr w:type="gramEnd"/>
            <w:r w:rsidRPr="00B50EE9">
              <w:rPr>
                <w:rFonts w:ascii="Garamond" w:hAnsi="Garamond" w:cs="Times New Roman"/>
                <w:color w:val="000000"/>
                <w:sz w:val="20"/>
                <w:szCs w:val="20"/>
              </w:rPr>
              <w:t xml:space="preserve"> </w:t>
            </w:r>
            <w:r w:rsidRPr="00A803E8">
              <w:rPr>
                <w:rFonts w:ascii="Garamond" w:hAnsi="Garamond" w:cs="Times New Roman"/>
                <w:color w:val="000000"/>
                <w:sz w:val="20"/>
                <w:szCs w:val="20"/>
                <w:highlight w:val="cyan"/>
                <w:u w:val="single"/>
              </w:rPr>
              <w:t>s’adosser, a son importance</w:t>
            </w:r>
            <w:r w:rsidRPr="00B50EE9">
              <w:rPr>
                <w:rFonts w:ascii="Garamond" w:hAnsi="Garamond" w:cs="Times New Roman"/>
                <w:color w:val="000000"/>
                <w:sz w:val="20"/>
                <w:szCs w:val="20"/>
              </w:rPr>
              <w:t xml:space="preserve">, même si l’essai philosophique apparaît ici en deuxième position. On peut notamment, </w:t>
            </w:r>
            <w:r w:rsidRPr="00A803E8">
              <w:rPr>
                <w:rFonts w:ascii="Garamond" w:hAnsi="Garamond" w:cs="Times New Roman"/>
                <w:color w:val="000000"/>
                <w:sz w:val="20"/>
                <w:szCs w:val="20"/>
                <w:highlight w:val="cyan"/>
                <w:u w:val="single"/>
              </w:rPr>
              <w:t>en prenant appui sur la partie littéraire de l’exercice</w:t>
            </w:r>
            <w:r w:rsidRPr="00B50EE9">
              <w:rPr>
                <w:rFonts w:ascii="Garamond" w:hAnsi="Garamond" w:cs="Times New Roman"/>
                <w:color w:val="000000"/>
                <w:sz w:val="20"/>
                <w:szCs w:val="20"/>
              </w:rPr>
              <w:t xml:space="preserve">, se rendre attentif à </w:t>
            </w:r>
            <w:r w:rsidRPr="00A803E8">
              <w:rPr>
                <w:rFonts w:ascii="Garamond" w:hAnsi="Garamond" w:cs="Times New Roman"/>
                <w:color w:val="000000"/>
                <w:sz w:val="20"/>
                <w:szCs w:val="20"/>
                <w:highlight w:val="cyan"/>
                <w:u w:val="single"/>
              </w:rPr>
              <w:t xml:space="preserve">la manière dont le texte construit et illustre l’idée de </w:t>
            </w:r>
            <w:r w:rsidRPr="00A803E8">
              <w:rPr>
                <w:rFonts w:ascii="Garamond" w:hAnsi="Garamond" w:cs="Times New Roman"/>
                <w:i/>
                <w:iCs/>
                <w:color w:val="000000"/>
                <w:sz w:val="20"/>
                <w:szCs w:val="20"/>
                <w:highlight w:val="cyan"/>
                <w:u w:val="single"/>
              </w:rPr>
              <w:t>déchirement</w:t>
            </w:r>
            <w:r w:rsidRPr="00B50EE9">
              <w:rPr>
                <w:rFonts w:ascii="Garamond" w:hAnsi="Garamond" w:cs="Times New Roman"/>
                <w:color w:val="000000"/>
                <w:sz w:val="20"/>
                <w:szCs w:val="20"/>
              </w:rPr>
              <w:t xml:space="preserve">, à la place qu’il accorde à </w:t>
            </w:r>
            <w:r w:rsidRPr="00A803E8">
              <w:rPr>
                <w:rFonts w:ascii="Garamond" w:hAnsi="Garamond" w:cs="Times New Roman"/>
                <w:color w:val="000000"/>
                <w:sz w:val="20"/>
                <w:szCs w:val="20"/>
                <w:highlight w:val="cyan"/>
                <w:u w:val="single"/>
              </w:rPr>
              <w:t>l’expérience des sensations et des idées passagère</w:t>
            </w:r>
            <w:r w:rsidRPr="00A803E8">
              <w:rPr>
                <w:rFonts w:ascii="Garamond" w:hAnsi="Garamond" w:cs="Times New Roman"/>
                <w:color w:val="000000"/>
                <w:sz w:val="20"/>
                <w:szCs w:val="20"/>
                <w:highlight w:val="cyan"/>
              </w:rPr>
              <w:t>s</w:t>
            </w:r>
            <w:r w:rsidRPr="00B50EE9">
              <w:rPr>
                <w:rFonts w:ascii="Garamond" w:hAnsi="Garamond" w:cs="Times New Roman"/>
                <w:color w:val="000000"/>
                <w:sz w:val="20"/>
                <w:szCs w:val="20"/>
              </w:rPr>
              <w:t xml:space="preserve">, dont l’ensemble est loin de former un tout unifié et cohérent ; </w:t>
            </w:r>
          </w:p>
          <w:p w:rsidR="00E77C55" w:rsidRPr="00B50EE9" w:rsidRDefault="00A803E8" w:rsidP="00E77C55">
            <w:pPr>
              <w:autoSpaceDE w:val="0"/>
              <w:autoSpaceDN w:val="0"/>
              <w:adjustRightInd w:val="0"/>
              <w:ind w:right="176"/>
              <w:jc w:val="both"/>
              <w:rPr>
                <w:rFonts w:ascii="Garamond" w:hAnsi="Garamond" w:cs="Times New Roman"/>
                <w:color w:val="000000"/>
                <w:sz w:val="20"/>
                <w:szCs w:val="20"/>
              </w:rPr>
            </w:pPr>
            <w:r>
              <w:rPr>
                <w:rFonts w:ascii="Garamond" w:hAnsi="Garamond" w:cs="Times New Roman"/>
                <w:color w:val="000000"/>
                <w:sz w:val="20"/>
                <w:szCs w:val="20"/>
              </w:rPr>
              <w:t xml:space="preserve">- </w:t>
            </w:r>
            <w:r w:rsidR="00E77C55" w:rsidRPr="00B50EE9">
              <w:rPr>
                <w:rFonts w:ascii="Garamond" w:hAnsi="Garamond" w:cs="Times New Roman"/>
                <w:color w:val="000000"/>
                <w:sz w:val="20"/>
                <w:szCs w:val="20"/>
              </w:rPr>
              <w:t xml:space="preserve">la question posée n’appelle pas une réponse immédiate : un </w:t>
            </w:r>
            <w:r w:rsidR="00E77C55" w:rsidRPr="00DC0FAC">
              <w:rPr>
                <w:rFonts w:ascii="Garamond" w:hAnsi="Garamond" w:cs="Times New Roman"/>
                <w:color w:val="000000"/>
                <w:sz w:val="20"/>
                <w:szCs w:val="20"/>
                <w:highlight w:val="cyan"/>
                <w:u w:val="single"/>
              </w:rPr>
              <w:t>travail d’analyse</w:t>
            </w:r>
            <w:r w:rsidR="00E77C55" w:rsidRPr="00B50EE9">
              <w:rPr>
                <w:rFonts w:ascii="Garamond" w:hAnsi="Garamond" w:cs="Times New Roman"/>
                <w:color w:val="000000"/>
                <w:sz w:val="20"/>
                <w:szCs w:val="20"/>
              </w:rPr>
              <w:t xml:space="preserve"> est bienvenu, qui permet d’articuler la question aux difficultés qu’elle enveloppe et qui la justifient : </w:t>
            </w:r>
            <w:r w:rsidR="00E77C55" w:rsidRPr="00DC0FAC">
              <w:rPr>
                <w:rFonts w:ascii="Garamond" w:hAnsi="Garamond" w:cs="Times New Roman"/>
                <w:color w:val="000000"/>
                <w:sz w:val="20"/>
                <w:szCs w:val="20"/>
                <w:highlight w:val="cyan"/>
                <w:u w:val="single"/>
              </w:rPr>
              <w:t>quel sens donner à l’expression « être soi-même »</w:t>
            </w:r>
            <w:r w:rsidR="00E77C55" w:rsidRPr="00B50EE9">
              <w:rPr>
                <w:rFonts w:ascii="Garamond" w:hAnsi="Garamond" w:cs="Times New Roman"/>
                <w:color w:val="000000"/>
                <w:sz w:val="20"/>
                <w:szCs w:val="20"/>
              </w:rPr>
              <w:t xml:space="preserve"> ? quel rôle accorder à la considération du temps, et à ce que la formule même du sujet semble présupposer – que l’on ne serait pas </w:t>
            </w:r>
            <w:r w:rsidR="00E77C55" w:rsidRPr="00B50EE9">
              <w:rPr>
                <w:rFonts w:ascii="Garamond" w:hAnsi="Garamond" w:cs="Times New Roman"/>
                <w:i/>
                <w:iCs/>
                <w:color w:val="000000"/>
                <w:sz w:val="20"/>
                <w:szCs w:val="20"/>
              </w:rPr>
              <w:t xml:space="preserve">immédiatement </w:t>
            </w:r>
            <w:r w:rsidR="00E77C55" w:rsidRPr="00B50EE9">
              <w:rPr>
                <w:rFonts w:ascii="Garamond" w:hAnsi="Garamond" w:cs="Times New Roman"/>
                <w:color w:val="000000"/>
                <w:sz w:val="20"/>
                <w:szCs w:val="20"/>
              </w:rPr>
              <w:t xml:space="preserve">soi-même et qu’on s’efforce d’y </w:t>
            </w:r>
            <w:r w:rsidR="00E77C55" w:rsidRPr="00B50EE9">
              <w:rPr>
                <w:rFonts w:ascii="Garamond" w:hAnsi="Garamond" w:cs="Times New Roman"/>
                <w:i/>
                <w:iCs/>
                <w:color w:val="000000"/>
                <w:sz w:val="20"/>
                <w:szCs w:val="20"/>
              </w:rPr>
              <w:t xml:space="preserve">parvenir </w:t>
            </w:r>
            <w:r w:rsidR="00E77C55" w:rsidRPr="00B50EE9">
              <w:rPr>
                <w:rFonts w:ascii="Garamond" w:hAnsi="Garamond" w:cs="Times New Roman"/>
                <w:color w:val="000000"/>
                <w:sz w:val="20"/>
                <w:szCs w:val="20"/>
              </w:rPr>
              <w:t xml:space="preserve">? à quel type d’objectif répond un parcours de vie qui serait destiné à être ou à devenir soi-même ? et que serait une existence qui ne ferait pas sienne – soit par incapacité, soit par décision – une telle visée ? </w:t>
            </w:r>
          </w:p>
          <w:p w:rsidR="00E77C55" w:rsidRPr="00B50EE9" w:rsidRDefault="00A803E8" w:rsidP="00E77C55">
            <w:pPr>
              <w:autoSpaceDE w:val="0"/>
              <w:autoSpaceDN w:val="0"/>
              <w:adjustRightInd w:val="0"/>
              <w:ind w:right="176"/>
              <w:jc w:val="both"/>
              <w:rPr>
                <w:rFonts w:ascii="Garamond" w:hAnsi="Garamond" w:cs="Times New Roman"/>
                <w:color w:val="000000"/>
                <w:sz w:val="20"/>
                <w:szCs w:val="20"/>
              </w:rPr>
            </w:pPr>
            <w:r>
              <w:rPr>
                <w:rFonts w:ascii="Garamond" w:hAnsi="Garamond" w:cs="Times New Roman"/>
                <w:color w:val="000000"/>
                <w:sz w:val="20"/>
                <w:szCs w:val="20"/>
              </w:rPr>
              <w:t xml:space="preserve">- </w:t>
            </w:r>
            <w:r w:rsidR="00E77C55" w:rsidRPr="00B50EE9">
              <w:rPr>
                <w:rFonts w:ascii="Garamond" w:hAnsi="Garamond" w:cs="Times New Roman"/>
                <w:color w:val="000000"/>
                <w:sz w:val="20"/>
                <w:szCs w:val="20"/>
              </w:rPr>
              <w:t xml:space="preserve">les notions d’identité, d’individualité ou de personnalité peuvent être interrogées sous des perspectives variées, notamment par la considération de la place du corps, le rôle des différentes facultés ou modalités de l’esprit, la place que la société fait aux uns et aux autres, le rôle des marques symboliques ou langagières, les continuités ou discontinuités de l’expérience elle-même, etc. </w:t>
            </w:r>
          </w:p>
          <w:p w:rsidR="00F554F1" w:rsidRDefault="00E77C55" w:rsidP="00E77C55">
            <w:pPr>
              <w:autoSpaceDE w:val="0"/>
              <w:autoSpaceDN w:val="0"/>
              <w:adjustRightInd w:val="0"/>
              <w:ind w:right="176"/>
              <w:jc w:val="both"/>
              <w:rPr>
                <w:rFonts w:ascii="Garamond" w:hAnsi="Garamond" w:cs="Times New Roman"/>
                <w:color w:val="000000"/>
                <w:sz w:val="20"/>
                <w:szCs w:val="20"/>
                <w:highlight w:val="cyan"/>
                <w:u w:val="single"/>
              </w:rPr>
            </w:pPr>
            <w:r w:rsidRPr="00BB0598">
              <w:rPr>
                <w:rFonts w:ascii="Garamond" w:hAnsi="Garamond" w:cs="Times New Roman"/>
                <w:color w:val="000000"/>
                <w:sz w:val="20"/>
                <w:szCs w:val="20"/>
              </w:rPr>
              <w:t xml:space="preserve">Si l’on n’attend pas des élèves une étude exhaustive, </w:t>
            </w:r>
            <w:r w:rsidRPr="00DC0FAC">
              <w:rPr>
                <w:rFonts w:ascii="Garamond" w:hAnsi="Garamond" w:cs="Times New Roman"/>
                <w:color w:val="000000"/>
                <w:sz w:val="20"/>
                <w:szCs w:val="20"/>
                <w:highlight w:val="cyan"/>
                <w:u w:val="single"/>
              </w:rPr>
              <w:t>on attend en revanche un questionnement précis, articulé et réellement conduit.</w:t>
            </w:r>
          </w:p>
          <w:p w:rsidR="00DC0FAC" w:rsidRPr="00BB0598" w:rsidRDefault="00DC0FAC" w:rsidP="00E77C55">
            <w:pPr>
              <w:autoSpaceDE w:val="0"/>
              <w:autoSpaceDN w:val="0"/>
              <w:adjustRightInd w:val="0"/>
              <w:ind w:right="176"/>
              <w:jc w:val="both"/>
              <w:rPr>
                <w:rFonts w:ascii="Garamond" w:hAnsi="Garamond" w:cs="Times New Roman"/>
                <w:b/>
                <w:bCs/>
                <w:color w:val="000000"/>
                <w:sz w:val="20"/>
                <w:szCs w:val="20"/>
              </w:rPr>
            </w:pPr>
          </w:p>
        </w:tc>
      </w:tr>
      <w:tr w:rsidR="00E17E8C" w:rsidRPr="00BB0598" w:rsidTr="001F6977">
        <w:tc>
          <w:tcPr>
            <w:tcW w:w="464" w:type="dxa"/>
          </w:tcPr>
          <w:p w:rsidR="00E17E8C" w:rsidRPr="00BB0598" w:rsidRDefault="00E17E8C" w:rsidP="00F554F1">
            <w:pPr>
              <w:rPr>
                <w:rFonts w:ascii="Garamond" w:hAnsi="Garamond" w:cs="Times New Roman"/>
                <w:sz w:val="20"/>
                <w:szCs w:val="20"/>
              </w:rPr>
            </w:pPr>
            <w:r w:rsidRPr="00BB0598">
              <w:rPr>
                <w:rFonts w:ascii="Garamond" w:hAnsi="Garamond" w:cs="Times New Roman"/>
                <w:sz w:val="20"/>
                <w:szCs w:val="20"/>
              </w:rPr>
              <w:t>5</w:t>
            </w:r>
          </w:p>
        </w:tc>
        <w:tc>
          <w:tcPr>
            <w:tcW w:w="1713" w:type="dxa"/>
            <w:vMerge w:val="restart"/>
          </w:tcPr>
          <w:p w:rsidR="00E17E8C" w:rsidRDefault="00E17E8C" w:rsidP="00F554F1">
            <w:pPr>
              <w:rPr>
                <w:rFonts w:ascii="Garamond" w:hAnsi="Garamond" w:cs="Times New Roman"/>
                <w:sz w:val="20"/>
                <w:szCs w:val="20"/>
              </w:rPr>
            </w:pPr>
            <w:hyperlink r:id="rId12" w:tgtFrame="_blank" w:tooltip="Sujet zero n°3 HLP (PDF-125.44 Ko-Nouvelle fenêtre)" w:history="1">
              <w:r w:rsidRPr="00BB0598">
                <w:rPr>
                  <w:rStyle w:val="Lienhypertexte"/>
                  <w:rFonts w:ascii="Garamond" w:hAnsi="Garamond" w:cs="Times New Roman"/>
                  <w:sz w:val="20"/>
                  <w:szCs w:val="20"/>
                </w:rPr>
                <w:t>Sujet zéro n°3 commenté (« Le grand combat » d'He</w:t>
              </w:r>
              <w:r w:rsidRPr="00BB0598">
                <w:rPr>
                  <w:rStyle w:val="Lienhypertexte"/>
                  <w:rFonts w:ascii="Garamond" w:hAnsi="Garamond" w:cs="Times New Roman"/>
                  <w:sz w:val="20"/>
                  <w:szCs w:val="20"/>
                </w:rPr>
                <w:t>n</w:t>
              </w:r>
              <w:r w:rsidRPr="00BB0598">
                <w:rPr>
                  <w:rStyle w:val="Lienhypertexte"/>
                  <w:rFonts w:ascii="Garamond" w:hAnsi="Garamond" w:cs="Times New Roman"/>
                  <w:sz w:val="20"/>
                  <w:szCs w:val="20"/>
                </w:rPr>
                <w:t>ri Michaux</w:t>
              </w:r>
            </w:hyperlink>
          </w:p>
          <w:p w:rsidR="00E17E8C" w:rsidRPr="00BB0598" w:rsidRDefault="00E17E8C" w:rsidP="00F554F1">
            <w:pPr>
              <w:rPr>
                <w:rFonts w:ascii="Garamond" w:hAnsi="Garamond" w:cs="Times New Roman"/>
                <w:sz w:val="20"/>
                <w:szCs w:val="20"/>
              </w:rPr>
            </w:pPr>
            <w:r>
              <w:rPr>
                <w:rFonts w:ascii="Garamond" w:hAnsi="Garamond" w:cs="Times New Roman"/>
                <w:sz w:val="20"/>
                <w:szCs w:val="20"/>
              </w:rPr>
              <w:t>(Août 2020)</w:t>
            </w:r>
          </w:p>
        </w:tc>
        <w:tc>
          <w:tcPr>
            <w:tcW w:w="13133" w:type="dxa"/>
            <w:gridSpan w:val="2"/>
          </w:tcPr>
          <w:p w:rsidR="00E17E8C" w:rsidRPr="00BB0598" w:rsidRDefault="00E17E8C" w:rsidP="00DC0FAC">
            <w:pPr>
              <w:autoSpaceDE w:val="0"/>
              <w:autoSpaceDN w:val="0"/>
              <w:adjustRightInd w:val="0"/>
              <w:ind w:right="176"/>
              <w:jc w:val="center"/>
              <w:rPr>
                <w:rFonts w:ascii="Garamond" w:hAnsi="Garamond" w:cs="Times New Roman"/>
                <w:color w:val="000000"/>
                <w:sz w:val="20"/>
                <w:szCs w:val="20"/>
              </w:rPr>
            </w:pPr>
            <w:r w:rsidRPr="00BB0598">
              <w:rPr>
                <w:rFonts w:ascii="Garamond" w:hAnsi="Garamond" w:cs="Times New Roman"/>
                <w:color w:val="000000"/>
                <w:sz w:val="20"/>
                <w:szCs w:val="20"/>
              </w:rPr>
              <w:t>Le texte retenu pour le sujet zéro n°3 est un poème d’Henri Michaux, « Le grand combat ».</w:t>
            </w:r>
          </w:p>
          <w:p w:rsidR="00E17E8C" w:rsidRPr="00DC0FAC" w:rsidRDefault="00E17E8C" w:rsidP="00DC0FAC">
            <w:pPr>
              <w:pageBreakBefore/>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Sujet </w:t>
            </w:r>
          </w:p>
          <w:p w:rsidR="00E17E8C" w:rsidRPr="00DC0FAC" w:rsidRDefault="00E17E8C" w:rsidP="00AD3070">
            <w:pPr>
              <w:autoSpaceDE w:val="0"/>
              <w:autoSpaceDN w:val="0"/>
              <w:adjustRightInd w:val="0"/>
              <w:ind w:left="271" w:right="9252"/>
              <w:jc w:val="center"/>
              <w:rPr>
                <w:rFonts w:ascii="Garamond" w:hAnsi="Garamond" w:cs="Times New Roman"/>
                <w:color w:val="000000"/>
                <w:sz w:val="18"/>
                <w:szCs w:val="18"/>
              </w:rPr>
            </w:pPr>
            <w:r w:rsidRPr="00DC0FAC">
              <w:rPr>
                <w:rFonts w:ascii="Garamond" w:hAnsi="Garamond" w:cs="Times New Roman"/>
                <w:color w:val="000000"/>
                <w:sz w:val="18"/>
                <w:szCs w:val="18"/>
              </w:rPr>
              <w:t xml:space="preserve">LE GRAND COMBAT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Il l’</w:t>
            </w:r>
            <w:proofErr w:type="spellStart"/>
            <w:r w:rsidRPr="00DC0FAC">
              <w:rPr>
                <w:rFonts w:ascii="Garamond" w:hAnsi="Garamond" w:cs="Times New Roman"/>
                <w:color w:val="000000"/>
                <w:sz w:val="18"/>
                <w:szCs w:val="18"/>
              </w:rPr>
              <w:t>emparouille</w:t>
            </w:r>
            <w:proofErr w:type="spellEnd"/>
            <w:r w:rsidRPr="00DC0FAC">
              <w:rPr>
                <w:rFonts w:ascii="Garamond" w:hAnsi="Garamond" w:cs="Times New Roman"/>
                <w:color w:val="000000"/>
                <w:sz w:val="18"/>
                <w:szCs w:val="18"/>
              </w:rPr>
              <w:t xml:space="preserve"> et l’</w:t>
            </w:r>
            <w:proofErr w:type="spellStart"/>
            <w:r w:rsidRPr="00DC0FAC">
              <w:rPr>
                <w:rFonts w:ascii="Garamond" w:hAnsi="Garamond" w:cs="Times New Roman"/>
                <w:color w:val="000000"/>
                <w:sz w:val="18"/>
                <w:szCs w:val="18"/>
              </w:rPr>
              <w:t>endosque</w:t>
            </w:r>
            <w:proofErr w:type="spellEnd"/>
            <w:r w:rsidRPr="00DC0FAC">
              <w:rPr>
                <w:rFonts w:ascii="Garamond" w:hAnsi="Garamond" w:cs="Times New Roman"/>
                <w:color w:val="000000"/>
                <w:sz w:val="18"/>
                <w:szCs w:val="18"/>
              </w:rPr>
              <w:t xml:space="preserve"> contre terre ;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Il le rague et le </w:t>
            </w:r>
            <w:proofErr w:type="spellStart"/>
            <w:r w:rsidRPr="00DC0FAC">
              <w:rPr>
                <w:rFonts w:ascii="Garamond" w:hAnsi="Garamond" w:cs="Times New Roman"/>
                <w:color w:val="000000"/>
                <w:sz w:val="18"/>
                <w:szCs w:val="18"/>
              </w:rPr>
              <w:t>roupète</w:t>
            </w:r>
            <w:proofErr w:type="spellEnd"/>
            <w:r w:rsidRPr="00DC0FAC">
              <w:rPr>
                <w:rFonts w:ascii="Garamond" w:hAnsi="Garamond" w:cs="Times New Roman"/>
                <w:color w:val="000000"/>
                <w:sz w:val="18"/>
                <w:szCs w:val="18"/>
              </w:rPr>
              <w:t xml:space="preserve"> jusqu’à son </w:t>
            </w:r>
            <w:proofErr w:type="spellStart"/>
            <w:r w:rsidRPr="00DC0FAC">
              <w:rPr>
                <w:rFonts w:ascii="Garamond" w:hAnsi="Garamond" w:cs="Times New Roman"/>
                <w:color w:val="000000"/>
                <w:sz w:val="18"/>
                <w:szCs w:val="18"/>
              </w:rPr>
              <w:t>drâle</w:t>
            </w:r>
            <w:proofErr w:type="spellEnd"/>
            <w:r w:rsidRPr="00DC0FAC">
              <w:rPr>
                <w:rFonts w:ascii="Garamond" w:hAnsi="Garamond" w:cs="Times New Roman"/>
                <w:color w:val="000000"/>
                <w:sz w:val="18"/>
                <w:szCs w:val="18"/>
              </w:rPr>
              <w:t xml:space="preserve"> ;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Il le </w:t>
            </w:r>
            <w:proofErr w:type="spellStart"/>
            <w:r w:rsidRPr="00DC0FAC">
              <w:rPr>
                <w:rFonts w:ascii="Garamond" w:hAnsi="Garamond" w:cs="Times New Roman"/>
                <w:color w:val="000000"/>
                <w:sz w:val="18"/>
                <w:szCs w:val="18"/>
              </w:rPr>
              <w:t>pratèle</w:t>
            </w:r>
            <w:proofErr w:type="spellEnd"/>
            <w:r w:rsidRPr="00DC0FAC">
              <w:rPr>
                <w:rFonts w:ascii="Garamond" w:hAnsi="Garamond" w:cs="Times New Roman"/>
                <w:color w:val="000000"/>
                <w:sz w:val="18"/>
                <w:szCs w:val="18"/>
              </w:rPr>
              <w:t xml:space="preserve"> et le </w:t>
            </w:r>
            <w:proofErr w:type="spellStart"/>
            <w:r w:rsidRPr="00DC0FAC">
              <w:rPr>
                <w:rFonts w:ascii="Garamond" w:hAnsi="Garamond" w:cs="Times New Roman"/>
                <w:color w:val="000000"/>
                <w:sz w:val="18"/>
                <w:szCs w:val="18"/>
              </w:rPr>
              <w:t>libucque</w:t>
            </w:r>
            <w:proofErr w:type="spellEnd"/>
            <w:r w:rsidRPr="00DC0FAC">
              <w:rPr>
                <w:rFonts w:ascii="Garamond" w:hAnsi="Garamond" w:cs="Times New Roman"/>
                <w:color w:val="000000"/>
                <w:sz w:val="18"/>
                <w:szCs w:val="18"/>
              </w:rPr>
              <w:t xml:space="preserve"> et lui </w:t>
            </w:r>
            <w:proofErr w:type="spellStart"/>
            <w:r w:rsidRPr="00DC0FAC">
              <w:rPr>
                <w:rFonts w:ascii="Garamond" w:hAnsi="Garamond" w:cs="Times New Roman"/>
                <w:color w:val="000000"/>
                <w:sz w:val="18"/>
                <w:szCs w:val="18"/>
              </w:rPr>
              <w:t>barufle</w:t>
            </w:r>
            <w:proofErr w:type="spellEnd"/>
            <w:r w:rsidRPr="00DC0FAC">
              <w:rPr>
                <w:rFonts w:ascii="Garamond" w:hAnsi="Garamond" w:cs="Times New Roman"/>
                <w:color w:val="000000"/>
                <w:sz w:val="18"/>
                <w:szCs w:val="18"/>
              </w:rPr>
              <w:t xml:space="preserve"> les </w:t>
            </w:r>
            <w:proofErr w:type="spellStart"/>
            <w:r w:rsidRPr="00DC0FAC">
              <w:rPr>
                <w:rFonts w:ascii="Garamond" w:hAnsi="Garamond" w:cs="Times New Roman"/>
                <w:color w:val="000000"/>
                <w:sz w:val="18"/>
                <w:szCs w:val="18"/>
              </w:rPr>
              <w:t>ouallais</w:t>
            </w:r>
            <w:proofErr w:type="spellEnd"/>
            <w:r w:rsidRPr="00DC0FAC">
              <w:rPr>
                <w:rFonts w:ascii="Garamond" w:hAnsi="Garamond" w:cs="Times New Roman"/>
                <w:color w:val="000000"/>
                <w:sz w:val="18"/>
                <w:szCs w:val="18"/>
              </w:rPr>
              <w:t xml:space="preserve"> ;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Il le tocarde et le </w:t>
            </w:r>
            <w:proofErr w:type="spellStart"/>
            <w:r w:rsidRPr="00DC0FAC">
              <w:rPr>
                <w:rFonts w:ascii="Garamond" w:hAnsi="Garamond" w:cs="Times New Roman"/>
                <w:color w:val="000000"/>
                <w:sz w:val="18"/>
                <w:szCs w:val="18"/>
              </w:rPr>
              <w:t>marmine</w:t>
            </w:r>
            <w:proofErr w:type="spellEnd"/>
            <w:r w:rsidRPr="00DC0FAC">
              <w:rPr>
                <w:rFonts w:ascii="Garamond" w:hAnsi="Garamond" w:cs="Times New Roman"/>
                <w:color w:val="000000"/>
                <w:sz w:val="18"/>
                <w:szCs w:val="18"/>
              </w:rPr>
              <w:t xml:space="preserve">,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Le manage </w:t>
            </w:r>
            <w:proofErr w:type="spellStart"/>
            <w:r w:rsidRPr="00DC0FAC">
              <w:rPr>
                <w:rFonts w:ascii="Garamond" w:hAnsi="Garamond" w:cs="Times New Roman"/>
                <w:color w:val="000000"/>
                <w:sz w:val="18"/>
                <w:szCs w:val="18"/>
              </w:rPr>
              <w:t>rape</w:t>
            </w:r>
            <w:proofErr w:type="spellEnd"/>
            <w:r w:rsidRPr="00DC0FAC">
              <w:rPr>
                <w:rFonts w:ascii="Garamond" w:hAnsi="Garamond" w:cs="Times New Roman"/>
                <w:color w:val="000000"/>
                <w:sz w:val="18"/>
                <w:szCs w:val="18"/>
              </w:rPr>
              <w:t xml:space="preserve"> à ri et ripe à ra.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Enfin il l’</w:t>
            </w:r>
            <w:proofErr w:type="spellStart"/>
            <w:r w:rsidRPr="00DC0FAC">
              <w:rPr>
                <w:rFonts w:ascii="Garamond" w:hAnsi="Garamond" w:cs="Times New Roman"/>
                <w:color w:val="000000"/>
                <w:sz w:val="18"/>
                <w:szCs w:val="18"/>
              </w:rPr>
              <w:t>écorcobalisse</w:t>
            </w:r>
            <w:proofErr w:type="spellEnd"/>
            <w:r w:rsidRPr="00DC0FAC">
              <w:rPr>
                <w:rFonts w:ascii="Garamond" w:hAnsi="Garamond" w:cs="Times New Roman"/>
                <w:color w:val="000000"/>
                <w:sz w:val="18"/>
                <w:szCs w:val="18"/>
              </w:rPr>
              <w:t xml:space="preserve">.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L’autre hésite, s’</w:t>
            </w:r>
            <w:proofErr w:type="spellStart"/>
            <w:r w:rsidRPr="00DC0FAC">
              <w:rPr>
                <w:rFonts w:ascii="Garamond" w:hAnsi="Garamond" w:cs="Times New Roman"/>
                <w:color w:val="000000"/>
                <w:sz w:val="18"/>
                <w:szCs w:val="18"/>
              </w:rPr>
              <w:t>espudrine</w:t>
            </w:r>
            <w:proofErr w:type="spellEnd"/>
            <w:r w:rsidRPr="00DC0FAC">
              <w:rPr>
                <w:rFonts w:ascii="Garamond" w:hAnsi="Garamond" w:cs="Times New Roman"/>
                <w:color w:val="000000"/>
                <w:sz w:val="18"/>
                <w:szCs w:val="18"/>
              </w:rPr>
              <w:t xml:space="preserve">, se </w:t>
            </w:r>
            <w:proofErr w:type="spellStart"/>
            <w:r w:rsidRPr="00DC0FAC">
              <w:rPr>
                <w:rFonts w:ascii="Garamond" w:hAnsi="Garamond" w:cs="Times New Roman"/>
                <w:color w:val="000000"/>
                <w:sz w:val="18"/>
                <w:szCs w:val="18"/>
              </w:rPr>
              <w:t>défaisse</w:t>
            </w:r>
            <w:proofErr w:type="spellEnd"/>
            <w:r w:rsidRPr="00DC0FAC">
              <w:rPr>
                <w:rFonts w:ascii="Garamond" w:hAnsi="Garamond" w:cs="Times New Roman"/>
                <w:color w:val="000000"/>
                <w:sz w:val="18"/>
                <w:szCs w:val="18"/>
              </w:rPr>
              <w:t xml:space="preserve">, se torse et se ruine.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C’en sera bientôt fini de lui ;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Il se reprise et s’</w:t>
            </w:r>
            <w:proofErr w:type="spellStart"/>
            <w:r w:rsidRPr="00DC0FAC">
              <w:rPr>
                <w:rFonts w:ascii="Garamond" w:hAnsi="Garamond" w:cs="Times New Roman"/>
                <w:color w:val="000000"/>
                <w:sz w:val="18"/>
                <w:szCs w:val="18"/>
              </w:rPr>
              <w:t>emmargine</w:t>
            </w:r>
            <w:proofErr w:type="spellEnd"/>
            <w:r w:rsidRPr="00DC0FAC">
              <w:rPr>
                <w:rFonts w:ascii="Garamond" w:hAnsi="Garamond" w:cs="Times New Roman"/>
                <w:color w:val="000000"/>
                <w:sz w:val="18"/>
                <w:szCs w:val="18"/>
              </w:rPr>
              <w:t xml:space="preserve">… mais en vain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Le cerceau tombe qui a tant roulé.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proofErr w:type="spellStart"/>
            <w:r w:rsidRPr="00DC0FAC">
              <w:rPr>
                <w:rFonts w:ascii="Garamond" w:hAnsi="Garamond" w:cs="Times New Roman"/>
                <w:color w:val="000000"/>
                <w:sz w:val="18"/>
                <w:szCs w:val="18"/>
              </w:rPr>
              <w:t>Abrah</w:t>
            </w:r>
            <w:proofErr w:type="spellEnd"/>
            <w:r w:rsidRPr="00DC0FAC">
              <w:rPr>
                <w:rFonts w:ascii="Garamond" w:hAnsi="Garamond" w:cs="Times New Roman"/>
                <w:color w:val="000000"/>
                <w:sz w:val="18"/>
                <w:szCs w:val="18"/>
              </w:rPr>
              <w:t xml:space="preserve"> ! </w:t>
            </w:r>
            <w:proofErr w:type="spellStart"/>
            <w:r w:rsidRPr="00DC0FAC">
              <w:rPr>
                <w:rFonts w:ascii="Garamond" w:hAnsi="Garamond" w:cs="Times New Roman"/>
                <w:color w:val="000000"/>
                <w:sz w:val="18"/>
                <w:szCs w:val="18"/>
              </w:rPr>
              <w:t>Abrah</w:t>
            </w:r>
            <w:proofErr w:type="spellEnd"/>
            <w:r w:rsidRPr="00DC0FAC">
              <w:rPr>
                <w:rFonts w:ascii="Garamond" w:hAnsi="Garamond" w:cs="Times New Roman"/>
                <w:color w:val="000000"/>
                <w:sz w:val="18"/>
                <w:szCs w:val="18"/>
              </w:rPr>
              <w:t xml:space="preserve"> ! </w:t>
            </w:r>
            <w:proofErr w:type="spellStart"/>
            <w:r w:rsidRPr="00DC0FAC">
              <w:rPr>
                <w:rFonts w:ascii="Garamond" w:hAnsi="Garamond" w:cs="Times New Roman"/>
                <w:color w:val="000000"/>
                <w:sz w:val="18"/>
                <w:szCs w:val="18"/>
              </w:rPr>
              <w:t>Abrah</w:t>
            </w:r>
            <w:proofErr w:type="spellEnd"/>
            <w:r w:rsidRPr="00DC0FAC">
              <w:rPr>
                <w:rFonts w:ascii="Garamond" w:hAnsi="Garamond" w:cs="Times New Roman"/>
                <w:color w:val="000000"/>
                <w:sz w:val="18"/>
                <w:szCs w:val="18"/>
              </w:rPr>
              <w:t xml:space="preserve"> !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Le pied a failli !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Le bras a cassé !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Le sang a coulé !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Fouille, fouille, fouille,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Dans la marmite de son ventre est un grand secret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Mégères alentour qui pleurez dans vos mouchoirs ;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lastRenderedPageBreak/>
              <w:t xml:space="preserve">On s’étonne, on s’étonne, on s’étonne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Et vous regarde </w:t>
            </w:r>
          </w:p>
          <w:p w:rsidR="00E17E8C" w:rsidRPr="00DC0FAC" w:rsidRDefault="00E17E8C" w:rsidP="00DC0FAC">
            <w:pPr>
              <w:autoSpaceDE w:val="0"/>
              <w:autoSpaceDN w:val="0"/>
              <w:adjustRightInd w:val="0"/>
              <w:ind w:left="271" w:right="176"/>
              <w:rPr>
                <w:rFonts w:ascii="Garamond" w:hAnsi="Garamond" w:cs="Times New Roman"/>
                <w:color w:val="000000"/>
                <w:sz w:val="18"/>
                <w:szCs w:val="18"/>
              </w:rPr>
            </w:pPr>
            <w:r w:rsidRPr="00DC0FAC">
              <w:rPr>
                <w:rFonts w:ascii="Garamond" w:hAnsi="Garamond" w:cs="Times New Roman"/>
                <w:color w:val="000000"/>
                <w:sz w:val="18"/>
                <w:szCs w:val="18"/>
              </w:rPr>
              <w:t xml:space="preserve">On cherche aussi, nous autres, le Grand Secret. </w:t>
            </w:r>
          </w:p>
          <w:p w:rsidR="00E17E8C" w:rsidRPr="00DC0FAC" w:rsidRDefault="00E17E8C" w:rsidP="00AD3070">
            <w:pPr>
              <w:autoSpaceDE w:val="0"/>
              <w:autoSpaceDN w:val="0"/>
              <w:adjustRightInd w:val="0"/>
              <w:ind w:left="271" w:right="9252"/>
              <w:jc w:val="right"/>
              <w:rPr>
                <w:rFonts w:ascii="Garamond" w:hAnsi="Garamond" w:cs="Times New Roman"/>
                <w:b/>
                <w:color w:val="000000"/>
                <w:sz w:val="18"/>
                <w:szCs w:val="18"/>
              </w:rPr>
            </w:pPr>
            <w:r w:rsidRPr="00DC0FAC">
              <w:rPr>
                <w:rFonts w:ascii="Garamond" w:hAnsi="Garamond" w:cs="Times New Roman"/>
                <w:b/>
                <w:color w:val="000000"/>
                <w:sz w:val="18"/>
                <w:szCs w:val="18"/>
              </w:rPr>
              <w:t xml:space="preserve">Henri Michaux, </w:t>
            </w:r>
            <w:r w:rsidRPr="00DC0FAC">
              <w:rPr>
                <w:rFonts w:ascii="Garamond" w:hAnsi="Garamond" w:cs="Times New Roman"/>
                <w:b/>
                <w:i/>
                <w:iCs/>
                <w:color w:val="000000"/>
                <w:sz w:val="18"/>
                <w:szCs w:val="18"/>
              </w:rPr>
              <w:t>Qui je fus</w:t>
            </w:r>
            <w:r w:rsidRPr="00DC0FAC">
              <w:rPr>
                <w:rFonts w:ascii="Garamond" w:hAnsi="Garamond" w:cs="Times New Roman"/>
                <w:b/>
                <w:color w:val="000000"/>
                <w:sz w:val="18"/>
                <w:szCs w:val="18"/>
              </w:rPr>
              <w:t xml:space="preserve">, 1927. </w:t>
            </w:r>
          </w:p>
          <w:p w:rsidR="00AD3070" w:rsidRDefault="00AD3070" w:rsidP="00DC0FAC">
            <w:pPr>
              <w:autoSpaceDE w:val="0"/>
              <w:autoSpaceDN w:val="0"/>
              <w:adjustRightInd w:val="0"/>
              <w:ind w:right="176"/>
              <w:rPr>
                <w:rFonts w:ascii="Garamond" w:hAnsi="Garamond" w:cs="Times New Roman"/>
                <w:b/>
                <w:bCs/>
                <w:color w:val="000000"/>
                <w:sz w:val="18"/>
                <w:szCs w:val="18"/>
              </w:rPr>
            </w:pPr>
          </w:p>
          <w:p w:rsidR="00E17E8C" w:rsidRDefault="00E17E8C" w:rsidP="00DC0FAC">
            <w:pPr>
              <w:autoSpaceDE w:val="0"/>
              <w:autoSpaceDN w:val="0"/>
              <w:adjustRightInd w:val="0"/>
              <w:ind w:right="176"/>
              <w:rPr>
                <w:rFonts w:ascii="Garamond" w:hAnsi="Garamond" w:cs="Times New Roman"/>
                <w:b/>
                <w:bCs/>
                <w:color w:val="000000"/>
                <w:sz w:val="18"/>
                <w:szCs w:val="18"/>
              </w:rPr>
            </w:pPr>
            <w:r w:rsidRPr="00DC0FAC">
              <w:rPr>
                <w:rFonts w:ascii="Garamond" w:hAnsi="Garamond" w:cs="Times New Roman"/>
                <w:b/>
                <w:bCs/>
                <w:color w:val="000000"/>
                <w:sz w:val="18"/>
                <w:szCs w:val="18"/>
              </w:rPr>
              <w:t xml:space="preserve">Question d’interprétation littéraire : </w:t>
            </w:r>
          </w:p>
          <w:p w:rsidR="00E17E8C" w:rsidRPr="00DC0FAC" w:rsidRDefault="00E17E8C" w:rsidP="00DC0FAC">
            <w:pPr>
              <w:autoSpaceDE w:val="0"/>
              <w:autoSpaceDN w:val="0"/>
              <w:adjustRightInd w:val="0"/>
              <w:ind w:right="176"/>
              <w:rPr>
                <w:rFonts w:ascii="Garamond" w:hAnsi="Garamond" w:cs="Times New Roman"/>
                <w:i/>
                <w:color w:val="000000"/>
                <w:sz w:val="18"/>
                <w:szCs w:val="18"/>
              </w:rPr>
            </w:pPr>
            <w:r w:rsidRPr="00DC0FAC">
              <w:rPr>
                <w:rFonts w:ascii="Garamond" w:hAnsi="Garamond" w:cs="Times New Roman"/>
                <w:i/>
                <w:color w:val="000000"/>
                <w:sz w:val="18"/>
                <w:szCs w:val="18"/>
              </w:rPr>
              <w:t xml:space="preserve">Comment ce poème dit-il la violence, et qu’en dit-il ? </w:t>
            </w:r>
          </w:p>
          <w:p w:rsidR="00E17E8C" w:rsidRDefault="00E17E8C" w:rsidP="00DC0FAC">
            <w:pPr>
              <w:autoSpaceDE w:val="0"/>
              <w:autoSpaceDN w:val="0"/>
              <w:adjustRightInd w:val="0"/>
              <w:ind w:right="176"/>
              <w:rPr>
                <w:rFonts w:ascii="Garamond" w:hAnsi="Garamond" w:cs="Times New Roman"/>
                <w:b/>
                <w:bCs/>
                <w:color w:val="000000"/>
                <w:sz w:val="18"/>
                <w:szCs w:val="18"/>
              </w:rPr>
            </w:pPr>
            <w:r w:rsidRPr="00DC0FAC">
              <w:rPr>
                <w:rFonts w:ascii="Garamond" w:hAnsi="Garamond" w:cs="Times New Roman"/>
                <w:b/>
                <w:bCs/>
                <w:color w:val="000000"/>
                <w:sz w:val="18"/>
                <w:szCs w:val="18"/>
              </w:rPr>
              <w:t xml:space="preserve">Essai philosophique : </w:t>
            </w:r>
          </w:p>
          <w:p w:rsidR="00E17E8C" w:rsidRPr="00BB0598" w:rsidRDefault="00E17E8C" w:rsidP="00DC0FAC">
            <w:pPr>
              <w:autoSpaceDE w:val="0"/>
              <w:autoSpaceDN w:val="0"/>
              <w:adjustRightInd w:val="0"/>
              <w:ind w:right="176"/>
              <w:rPr>
                <w:rFonts w:ascii="Garamond" w:hAnsi="Garamond" w:cs="Times New Roman"/>
                <w:color w:val="000000"/>
                <w:sz w:val="20"/>
                <w:szCs w:val="20"/>
              </w:rPr>
            </w:pPr>
            <w:r w:rsidRPr="00DC0FAC">
              <w:rPr>
                <w:rFonts w:ascii="Garamond" w:hAnsi="Garamond" w:cs="Times New Roman"/>
                <w:i/>
                <w:color w:val="000000"/>
                <w:sz w:val="18"/>
                <w:szCs w:val="18"/>
              </w:rPr>
              <w:t>La violence échappe-t-elle à notre compréhension ?</w:t>
            </w:r>
            <w:r w:rsidRPr="00DC0FAC">
              <w:rPr>
                <w:rFonts w:ascii="Garamond" w:hAnsi="Garamond" w:cs="Times New Roman"/>
                <w:color w:val="000000"/>
                <w:sz w:val="18"/>
                <w:szCs w:val="18"/>
              </w:rPr>
              <w:t xml:space="preserve"> </w:t>
            </w:r>
          </w:p>
          <w:p w:rsidR="00E17E8C" w:rsidRPr="00BB0598" w:rsidRDefault="00E17E8C" w:rsidP="00E17E8C">
            <w:pPr>
              <w:autoSpaceDE w:val="0"/>
              <w:autoSpaceDN w:val="0"/>
              <w:adjustRightInd w:val="0"/>
              <w:ind w:right="176"/>
              <w:rPr>
                <w:rFonts w:ascii="Garamond" w:hAnsi="Garamond" w:cs="Times New Roman"/>
                <w:b/>
                <w:bCs/>
                <w:color w:val="000000"/>
                <w:sz w:val="20"/>
                <w:szCs w:val="20"/>
              </w:rPr>
            </w:pPr>
          </w:p>
        </w:tc>
      </w:tr>
      <w:tr w:rsidR="00E17E8C" w:rsidRPr="00BB0598" w:rsidTr="00642A8D">
        <w:tc>
          <w:tcPr>
            <w:tcW w:w="464" w:type="dxa"/>
          </w:tcPr>
          <w:p w:rsidR="00E17E8C" w:rsidRPr="00BB0598" w:rsidRDefault="00E17E8C" w:rsidP="00F554F1">
            <w:pPr>
              <w:rPr>
                <w:rFonts w:ascii="Garamond" w:hAnsi="Garamond" w:cs="Times New Roman"/>
                <w:sz w:val="20"/>
                <w:szCs w:val="20"/>
              </w:rPr>
            </w:pPr>
          </w:p>
        </w:tc>
        <w:tc>
          <w:tcPr>
            <w:tcW w:w="1713" w:type="dxa"/>
            <w:vMerge/>
          </w:tcPr>
          <w:p w:rsidR="00E17E8C" w:rsidRPr="00BB0598" w:rsidRDefault="00E17E8C" w:rsidP="00F554F1">
            <w:pPr>
              <w:rPr>
                <w:rFonts w:ascii="Garamond" w:hAnsi="Garamond" w:cs="Times New Roman"/>
                <w:sz w:val="20"/>
                <w:szCs w:val="20"/>
              </w:rPr>
            </w:pPr>
          </w:p>
        </w:tc>
        <w:tc>
          <w:tcPr>
            <w:tcW w:w="6566" w:type="dxa"/>
          </w:tcPr>
          <w:p w:rsidR="00E17E8C" w:rsidRPr="00E17E8C" w:rsidRDefault="00E17E8C" w:rsidP="00687730">
            <w:pPr>
              <w:pStyle w:val="Paragraphedeliste"/>
              <w:numPr>
                <w:ilvl w:val="0"/>
                <w:numId w:val="4"/>
              </w:numPr>
              <w:autoSpaceDE w:val="0"/>
              <w:autoSpaceDN w:val="0"/>
              <w:adjustRightInd w:val="0"/>
              <w:ind w:left="271" w:right="176"/>
              <w:jc w:val="both"/>
              <w:rPr>
                <w:rFonts w:ascii="Garamond" w:hAnsi="Garamond" w:cs="Times New Roman"/>
                <w:color w:val="000000"/>
                <w:sz w:val="20"/>
                <w:szCs w:val="20"/>
                <w:highlight w:val="yellow"/>
              </w:rPr>
            </w:pPr>
            <w:r w:rsidRPr="00E17E8C">
              <w:rPr>
                <w:rFonts w:ascii="Garamond" w:hAnsi="Garamond" w:cs="Times New Roman"/>
                <w:b/>
                <w:bCs/>
                <w:color w:val="000000"/>
                <w:sz w:val="20"/>
                <w:szCs w:val="20"/>
                <w:highlight w:val="yellow"/>
              </w:rPr>
              <w:t xml:space="preserve">Question d’interprétation littéraire </w:t>
            </w:r>
          </w:p>
          <w:p w:rsidR="00E17E8C" w:rsidRPr="00BB0598" w:rsidRDefault="00E17E8C" w:rsidP="00E17E8C">
            <w:pPr>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On attend que les études </w:t>
            </w:r>
            <w:r w:rsidRPr="00E17E8C">
              <w:rPr>
                <w:rFonts w:ascii="Garamond" w:hAnsi="Garamond" w:cs="Times New Roman"/>
                <w:color w:val="000000"/>
                <w:sz w:val="20"/>
                <w:szCs w:val="20"/>
                <w:highlight w:val="cyan"/>
                <w:u w:val="single"/>
              </w:rPr>
              <w:t>répondent</w:t>
            </w:r>
            <w:r w:rsidRPr="00BB0598">
              <w:rPr>
                <w:rFonts w:ascii="Garamond" w:hAnsi="Garamond" w:cs="Times New Roman"/>
                <w:color w:val="000000"/>
                <w:sz w:val="20"/>
                <w:szCs w:val="20"/>
              </w:rPr>
              <w:t xml:space="preserve"> aux deux interrogatives figurant dans le sujet, </w:t>
            </w:r>
            <w:r w:rsidRPr="00E17E8C">
              <w:rPr>
                <w:rFonts w:ascii="Garamond" w:hAnsi="Garamond" w:cs="Times New Roman"/>
                <w:color w:val="000000"/>
                <w:sz w:val="20"/>
                <w:szCs w:val="20"/>
                <w:highlight w:val="cyan"/>
                <w:u w:val="single"/>
              </w:rPr>
              <w:t>sans préjuger de l’organisation</w:t>
            </w:r>
            <w:r w:rsidRPr="00BB0598">
              <w:rPr>
                <w:rFonts w:ascii="Garamond" w:hAnsi="Garamond" w:cs="Times New Roman"/>
                <w:color w:val="000000"/>
                <w:sz w:val="20"/>
                <w:szCs w:val="20"/>
              </w:rPr>
              <w:t xml:space="preserve">. L’on pourra aussi bien construire la réponse en les traitant successivement (ce qui correspond par ailleurs à la progression du poème), ou en les articulant tout au long de l’étude, par </w:t>
            </w:r>
            <w:r w:rsidRPr="00960C9A">
              <w:rPr>
                <w:rFonts w:ascii="Garamond" w:hAnsi="Garamond" w:cs="Times New Roman"/>
                <w:color w:val="000000"/>
                <w:sz w:val="20"/>
                <w:szCs w:val="20"/>
                <w:highlight w:val="cyan"/>
                <w:u w:val="single"/>
              </w:rPr>
              <w:t>volonté de ne pas dissocier la forme du fond</w:t>
            </w:r>
            <w:r w:rsidRPr="00BB0598">
              <w:rPr>
                <w:rFonts w:ascii="Garamond" w:hAnsi="Garamond" w:cs="Times New Roman"/>
                <w:color w:val="000000"/>
                <w:sz w:val="20"/>
                <w:szCs w:val="20"/>
              </w:rPr>
              <w:t xml:space="preserve">. </w:t>
            </w:r>
          </w:p>
          <w:p w:rsidR="00E17E8C" w:rsidRPr="00BB0598" w:rsidRDefault="00E17E8C" w:rsidP="00E17E8C">
            <w:pPr>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La richesse du poème conduit à ne pas exiger une étude exhaustive, mais </w:t>
            </w:r>
            <w:r w:rsidRPr="00960C9A">
              <w:rPr>
                <w:rFonts w:ascii="Garamond" w:hAnsi="Garamond" w:cs="Times New Roman"/>
                <w:color w:val="000000"/>
                <w:sz w:val="20"/>
                <w:szCs w:val="20"/>
                <w:highlight w:val="cyan"/>
                <w:u w:val="single"/>
              </w:rPr>
              <w:t>quelques prises précisément étudiées</w:t>
            </w:r>
            <w:r w:rsidRPr="00BB0598">
              <w:rPr>
                <w:rFonts w:ascii="Garamond" w:hAnsi="Garamond" w:cs="Times New Roman"/>
                <w:color w:val="000000"/>
                <w:sz w:val="20"/>
                <w:szCs w:val="20"/>
              </w:rPr>
              <w:t xml:space="preserve">, notamment : </w:t>
            </w:r>
          </w:p>
          <w:p w:rsidR="00960C9A" w:rsidRPr="00AD3070" w:rsidRDefault="00E17E8C" w:rsidP="00687730">
            <w:pPr>
              <w:pStyle w:val="Paragraphedeliste"/>
              <w:numPr>
                <w:ilvl w:val="0"/>
                <w:numId w:val="10"/>
              </w:numPr>
              <w:autoSpaceDE w:val="0"/>
              <w:autoSpaceDN w:val="0"/>
              <w:adjustRightInd w:val="0"/>
              <w:ind w:right="176"/>
              <w:jc w:val="both"/>
              <w:rPr>
                <w:rFonts w:ascii="Garamond" w:hAnsi="Garamond" w:cs="Times New Roman"/>
                <w:color w:val="000000"/>
                <w:sz w:val="20"/>
                <w:szCs w:val="20"/>
              </w:rPr>
            </w:pPr>
            <w:proofErr w:type="gramStart"/>
            <w:r w:rsidRPr="00AD3070">
              <w:rPr>
                <w:rFonts w:ascii="Garamond" w:hAnsi="Garamond" w:cs="Times New Roman"/>
                <w:color w:val="000000"/>
                <w:sz w:val="20"/>
                <w:szCs w:val="20"/>
              </w:rPr>
              <w:t>qu’un</w:t>
            </w:r>
            <w:proofErr w:type="gramEnd"/>
            <w:r w:rsidRPr="00AD3070">
              <w:rPr>
                <w:rFonts w:ascii="Garamond" w:hAnsi="Garamond" w:cs="Times New Roman"/>
                <w:color w:val="000000"/>
                <w:sz w:val="20"/>
                <w:szCs w:val="20"/>
              </w:rPr>
              <w:t xml:space="preserve"> sort soit fait à l’invention verbale, réclamant que le langage lui-même se torde et se convulse, en travaillant et torturant le lexique ; </w:t>
            </w:r>
          </w:p>
          <w:p w:rsidR="00960C9A" w:rsidRPr="00AD3070" w:rsidRDefault="00E17E8C" w:rsidP="00687730">
            <w:pPr>
              <w:pStyle w:val="Paragraphedeliste"/>
              <w:numPr>
                <w:ilvl w:val="0"/>
                <w:numId w:val="10"/>
              </w:numPr>
              <w:autoSpaceDE w:val="0"/>
              <w:autoSpaceDN w:val="0"/>
              <w:adjustRightInd w:val="0"/>
              <w:ind w:right="176"/>
              <w:jc w:val="both"/>
              <w:rPr>
                <w:rFonts w:ascii="Garamond" w:hAnsi="Garamond" w:cs="Times New Roman"/>
                <w:color w:val="000000"/>
                <w:sz w:val="20"/>
                <w:szCs w:val="20"/>
              </w:rPr>
            </w:pPr>
            <w:proofErr w:type="gramStart"/>
            <w:r w:rsidRPr="00AD3070">
              <w:rPr>
                <w:rFonts w:ascii="Garamond" w:hAnsi="Garamond" w:cs="Times New Roman"/>
                <w:color w:val="000000"/>
                <w:sz w:val="20"/>
                <w:szCs w:val="20"/>
              </w:rPr>
              <w:t>qu’une</w:t>
            </w:r>
            <w:proofErr w:type="gramEnd"/>
            <w:r w:rsidRPr="00AD3070">
              <w:rPr>
                <w:rFonts w:ascii="Garamond" w:hAnsi="Garamond" w:cs="Times New Roman"/>
                <w:color w:val="000000"/>
                <w:sz w:val="20"/>
                <w:szCs w:val="20"/>
              </w:rPr>
              <w:t xml:space="preserve"> attention soit portée au rythme (soit par l’étude des anaphores verbales, par celle de la ponctuation exclamative, par celle des interjections ou l’analyse de quelques jeux sonores et allitératifs…) ;</w:t>
            </w:r>
            <w:r w:rsidR="00960C9A" w:rsidRPr="00AD3070">
              <w:rPr>
                <w:rFonts w:ascii="Garamond" w:hAnsi="Garamond" w:cs="Times New Roman"/>
                <w:color w:val="000000"/>
                <w:sz w:val="20"/>
                <w:szCs w:val="20"/>
              </w:rPr>
              <w:t xml:space="preserve"> </w:t>
            </w:r>
          </w:p>
          <w:p w:rsidR="00E17E8C" w:rsidRPr="00AD3070" w:rsidRDefault="00E17E8C" w:rsidP="00687730">
            <w:pPr>
              <w:pStyle w:val="Paragraphedeliste"/>
              <w:numPr>
                <w:ilvl w:val="0"/>
                <w:numId w:val="10"/>
              </w:numPr>
              <w:autoSpaceDE w:val="0"/>
              <w:autoSpaceDN w:val="0"/>
              <w:adjustRightInd w:val="0"/>
              <w:ind w:right="176"/>
              <w:jc w:val="both"/>
              <w:rPr>
                <w:rFonts w:ascii="Garamond" w:hAnsi="Garamond" w:cs="Times New Roman"/>
                <w:color w:val="000000"/>
                <w:sz w:val="20"/>
                <w:szCs w:val="20"/>
              </w:rPr>
            </w:pPr>
            <w:proofErr w:type="gramStart"/>
            <w:r w:rsidRPr="00AD3070">
              <w:rPr>
                <w:rFonts w:ascii="Garamond" w:hAnsi="Garamond" w:cs="Times New Roman"/>
                <w:color w:val="000000"/>
                <w:sz w:val="20"/>
                <w:szCs w:val="20"/>
              </w:rPr>
              <w:t>qu’une</w:t>
            </w:r>
            <w:proofErr w:type="gramEnd"/>
            <w:r w:rsidRPr="00AD3070">
              <w:rPr>
                <w:rFonts w:ascii="Garamond" w:hAnsi="Garamond" w:cs="Times New Roman"/>
                <w:color w:val="000000"/>
                <w:sz w:val="20"/>
                <w:szCs w:val="20"/>
              </w:rPr>
              <w:t xml:space="preserve"> analyse s’intéresse à la fin du texte, qui fait de la violence une quête effrénée, mystérieuse et contagieuse (« Fouille », « Dans la marmite de son ventre est un grand secret », « On cherche aussi, nous autres, le Grand Secret »). </w:t>
            </w:r>
          </w:p>
          <w:p w:rsidR="00E17E8C" w:rsidRPr="00BB0598" w:rsidRDefault="00E17E8C" w:rsidP="00E17E8C">
            <w:pPr>
              <w:autoSpaceDE w:val="0"/>
              <w:autoSpaceDN w:val="0"/>
              <w:adjustRightInd w:val="0"/>
              <w:ind w:right="176"/>
              <w:jc w:val="both"/>
              <w:rPr>
                <w:rFonts w:ascii="Garamond" w:hAnsi="Garamond" w:cs="Times New Roman"/>
                <w:color w:val="000000"/>
                <w:sz w:val="20"/>
                <w:szCs w:val="20"/>
              </w:rPr>
            </w:pPr>
          </w:p>
          <w:p w:rsidR="00E17E8C" w:rsidRDefault="00E17E8C" w:rsidP="00E17E8C">
            <w:pPr>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On pourra valoriser toute tentative pertinente </w:t>
            </w:r>
            <w:r w:rsidRPr="00960C9A">
              <w:rPr>
                <w:rFonts w:ascii="Garamond" w:hAnsi="Garamond" w:cs="Times New Roman"/>
                <w:color w:val="000000"/>
                <w:sz w:val="20"/>
                <w:szCs w:val="20"/>
                <w:highlight w:val="cyan"/>
                <w:u w:val="single"/>
              </w:rPr>
              <w:t>d’interprétation</w:t>
            </w:r>
            <w:r w:rsidRPr="00BB0598">
              <w:rPr>
                <w:rFonts w:ascii="Garamond" w:hAnsi="Garamond" w:cs="Times New Roman"/>
                <w:color w:val="000000"/>
                <w:sz w:val="20"/>
                <w:szCs w:val="20"/>
              </w:rPr>
              <w:t xml:space="preserve"> de ce « Grand Secret » de la violence (comme si le corps même de l’autre faisait écran à une vérité dont l’accès réclamerait la destruction), ainsi que tout travail sur la dimension pulsionnelle ici mise au jour. </w:t>
            </w:r>
          </w:p>
          <w:p w:rsidR="00960C9A" w:rsidRPr="00BB0598" w:rsidRDefault="00960C9A" w:rsidP="00E17E8C">
            <w:pPr>
              <w:autoSpaceDE w:val="0"/>
              <w:autoSpaceDN w:val="0"/>
              <w:adjustRightInd w:val="0"/>
              <w:ind w:right="176"/>
              <w:jc w:val="both"/>
              <w:rPr>
                <w:rFonts w:ascii="Garamond" w:hAnsi="Garamond" w:cs="Times New Roman"/>
                <w:color w:val="000000"/>
                <w:sz w:val="20"/>
                <w:szCs w:val="20"/>
              </w:rPr>
            </w:pPr>
          </w:p>
          <w:p w:rsidR="00E17E8C" w:rsidRPr="00BB0598" w:rsidRDefault="00E17E8C" w:rsidP="00E17E8C">
            <w:pPr>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On pourra valoriser les réponses </w:t>
            </w:r>
            <w:r w:rsidRPr="00960C9A">
              <w:rPr>
                <w:rFonts w:ascii="Garamond" w:hAnsi="Garamond" w:cs="Times New Roman"/>
                <w:color w:val="000000"/>
                <w:sz w:val="20"/>
                <w:szCs w:val="20"/>
                <w:highlight w:val="cyan"/>
                <w:u w:val="single"/>
              </w:rPr>
              <w:t>sensibles à l’ambiguïté du ton</w:t>
            </w:r>
            <w:r w:rsidRPr="00BB0598">
              <w:rPr>
                <w:rFonts w:ascii="Garamond" w:hAnsi="Garamond" w:cs="Times New Roman"/>
                <w:color w:val="000000"/>
                <w:sz w:val="20"/>
                <w:szCs w:val="20"/>
              </w:rPr>
              <w:t xml:space="preserve">, oscillant entre </w:t>
            </w:r>
            <w:r w:rsidRPr="00960C9A">
              <w:rPr>
                <w:rFonts w:ascii="Garamond" w:hAnsi="Garamond" w:cs="Times New Roman"/>
                <w:i/>
                <w:color w:val="000000"/>
                <w:sz w:val="20"/>
                <w:szCs w:val="20"/>
              </w:rPr>
              <w:t>l’humour d’un pastiche rabelaisien</w:t>
            </w:r>
            <w:r w:rsidRPr="00BB0598">
              <w:rPr>
                <w:rFonts w:ascii="Garamond" w:hAnsi="Garamond" w:cs="Times New Roman"/>
                <w:color w:val="000000"/>
                <w:sz w:val="20"/>
                <w:szCs w:val="20"/>
              </w:rPr>
              <w:t xml:space="preserve"> qui traite sur le mode </w:t>
            </w:r>
            <w:r w:rsidRPr="00960C9A">
              <w:rPr>
                <w:rFonts w:ascii="Garamond" w:hAnsi="Garamond" w:cs="Times New Roman"/>
                <w:i/>
                <w:color w:val="000000"/>
                <w:sz w:val="20"/>
                <w:szCs w:val="20"/>
              </w:rPr>
              <w:t>héroï-comique</w:t>
            </w:r>
            <w:r w:rsidRPr="00BB0598">
              <w:rPr>
                <w:rFonts w:ascii="Garamond" w:hAnsi="Garamond" w:cs="Times New Roman"/>
                <w:color w:val="000000"/>
                <w:sz w:val="20"/>
                <w:szCs w:val="20"/>
              </w:rPr>
              <w:t xml:space="preserve"> le «</w:t>
            </w:r>
            <w:r w:rsidR="00960C9A">
              <w:rPr>
                <w:rFonts w:ascii="Garamond" w:hAnsi="Garamond" w:cs="Times New Roman"/>
                <w:color w:val="000000"/>
                <w:sz w:val="20"/>
                <w:szCs w:val="20"/>
              </w:rPr>
              <w:t> </w:t>
            </w:r>
            <w:r w:rsidRPr="00BB0598">
              <w:rPr>
                <w:rFonts w:ascii="Garamond" w:hAnsi="Garamond" w:cs="Times New Roman"/>
                <w:color w:val="000000"/>
                <w:sz w:val="20"/>
                <w:szCs w:val="20"/>
              </w:rPr>
              <w:t xml:space="preserve">combat », et une froideur que l’on peut à bon droit juger dérangeante et glaçante. </w:t>
            </w:r>
          </w:p>
          <w:p w:rsidR="00E17E8C" w:rsidRPr="00BB0598" w:rsidRDefault="00E17E8C" w:rsidP="00687730">
            <w:pPr>
              <w:numPr>
                <w:ilvl w:val="0"/>
                <w:numId w:val="3"/>
              </w:numPr>
              <w:autoSpaceDE w:val="0"/>
              <w:autoSpaceDN w:val="0"/>
              <w:adjustRightInd w:val="0"/>
              <w:ind w:right="176"/>
              <w:jc w:val="both"/>
              <w:rPr>
                <w:rFonts w:ascii="Garamond" w:hAnsi="Garamond" w:cs="Times New Roman"/>
                <w:color w:val="000000"/>
                <w:sz w:val="20"/>
                <w:szCs w:val="20"/>
              </w:rPr>
            </w:pPr>
          </w:p>
          <w:p w:rsidR="00E17E8C" w:rsidRPr="00BB0598" w:rsidRDefault="00E17E8C" w:rsidP="00E17E8C">
            <w:pPr>
              <w:autoSpaceDE w:val="0"/>
              <w:autoSpaceDN w:val="0"/>
              <w:adjustRightInd w:val="0"/>
              <w:ind w:right="176"/>
              <w:jc w:val="both"/>
              <w:rPr>
                <w:rFonts w:ascii="Garamond" w:hAnsi="Garamond" w:cs="Times New Roman"/>
                <w:b/>
                <w:bCs/>
                <w:color w:val="000000"/>
                <w:sz w:val="20"/>
                <w:szCs w:val="20"/>
              </w:rPr>
            </w:pPr>
          </w:p>
        </w:tc>
        <w:tc>
          <w:tcPr>
            <w:tcW w:w="6567" w:type="dxa"/>
          </w:tcPr>
          <w:p w:rsidR="00E17E8C" w:rsidRPr="00E17E8C" w:rsidRDefault="00E17E8C" w:rsidP="00687730">
            <w:pPr>
              <w:pStyle w:val="Paragraphedeliste"/>
              <w:numPr>
                <w:ilvl w:val="0"/>
                <w:numId w:val="4"/>
              </w:numPr>
              <w:autoSpaceDE w:val="0"/>
              <w:autoSpaceDN w:val="0"/>
              <w:adjustRightInd w:val="0"/>
              <w:ind w:left="362" w:right="176" w:hanging="426"/>
              <w:jc w:val="both"/>
              <w:rPr>
                <w:rFonts w:ascii="Garamond" w:hAnsi="Garamond" w:cs="Times New Roman"/>
                <w:color w:val="000000"/>
                <w:sz w:val="20"/>
                <w:szCs w:val="20"/>
                <w:highlight w:val="yellow"/>
              </w:rPr>
            </w:pPr>
            <w:r w:rsidRPr="00E17E8C">
              <w:rPr>
                <w:rFonts w:ascii="Garamond" w:hAnsi="Garamond" w:cs="Times New Roman"/>
                <w:b/>
                <w:bCs/>
                <w:color w:val="000000"/>
                <w:sz w:val="20"/>
                <w:szCs w:val="20"/>
                <w:highlight w:val="yellow"/>
              </w:rPr>
              <w:t xml:space="preserve">Essai philosophique </w:t>
            </w:r>
          </w:p>
          <w:p w:rsidR="00E17E8C" w:rsidRPr="00BB0598" w:rsidRDefault="00E17E8C" w:rsidP="00E17E8C">
            <w:pPr>
              <w:autoSpaceDE w:val="0"/>
              <w:autoSpaceDN w:val="0"/>
              <w:adjustRightInd w:val="0"/>
              <w:ind w:right="176"/>
              <w:jc w:val="both"/>
              <w:rPr>
                <w:rFonts w:ascii="Garamond" w:hAnsi="Garamond" w:cs="Times New Roman"/>
                <w:color w:val="000000"/>
                <w:sz w:val="20"/>
                <w:szCs w:val="20"/>
              </w:rPr>
            </w:pPr>
            <w:r w:rsidRPr="00AD3070">
              <w:rPr>
                <w:rFonts w:ascii="Garamond" w:hAnsi="Garamond" w:cs="Times New Roman"/>
                <w:color w:val="000000"/>
                <w:sz w:val="20"/>
                <w:szCs w:val="20"/>
                <w:u w:val="single"/>
              </w:rPr>
              <w:t>On n’attend pas</w:t>
            </w:r>
            <w:r w:rsidRPr="00BB0598">
              <w:rPr>
                <w:rFonts w:ascii="Garamond" w:hAnsi="Garamond" w:cs="Times New Roman"/>
                <w:color w:val="000000"/>
                <w:sz w:val="20"/>
                <w:szCs w:val="20"/>
              </w:rPr>
              <w:t xml:space="preserve"> de l’élève qu’il compose </w:t>
            </w:r>
            <w:r w:rsidRPr="00AD3070">
              <w:rPr>
                <w:rFonts w:ascii="Garamond" w:hAnsi="Garamond" w:cs="Times New Roman"/>
                <w:color w:val="000000"/>
                <w:sz w:val="20"/>
                <w:szCs w:val="20"/>
                <w:highlight w:val="cyan"/>
                <w:u w:val="single"/>
              </w:rPr>
              <w:t>une dissertation répondant de manière exhaustive ou même en format réduit aux canons rhétoriques coutumiers</w:t>
            </w:r>
            <w:r w:rsidRPr="00BB0598">
              <w:rPr>
                <w:rFonts w:ascii="Garamond" w:hAnsi="Garamond" w:cs="Times New Roman"/>
                <w:color w:val="000000"/>
                <w:sz w:val="20"/>
                <w:szCs w:val="20"/>
              </w:rPr>
              <w:t xml:space="preserve">. « Essai philosophique » se comprend comme un moment d’écriture dont les formes sont par définition variées. S’agissant de sa structuration formelle, l’essai est ouvert aux choix de l’élève, qui tire le meilleur parti de ce qu’il a appris au cours des deux années de formation. Les choix formels sont toujours associés au travail des idées (interrogation, analyse, argumentation, etc.). </w:t>
            </w:r>
          </w:p>
          <w:p w:rsidR="00E17E8C" w:rsidRPr="00BB0598" w:rsidRDefault="00E17E8C" w:rsidP="00E17E8C">
            <w:pPr>
              <w:pageBreakBefore/>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S’agissant de ce sujet, l’essai peut être composé en tenant compte des exigences et perspectives suivantes : </w:t>
            </w:r>
          </w:p>
          <w:p w:rsidR="00E17E8C" w:rsidRPr="00BB0598" w:rsidRDefault="00E17E8C" w:rsidP="00687730">
            <w:pPr>
              <w:pStyle w:val="Paragraphedeliste"/>
              <w:numPr>
                <w:ilvl w:val="0"/>
                <w:numId w:val="10"/>
              </w:numPr>
              <w:autoSpaceDE w:val="0"/>
              <w:autoSpaceDN w:val="0"/>
              <w:adjustRightInd w:val="0"/>
              <w:ind w:right="176"/>
              <w:jc w:val="both"/>
              <w:rPr>
                <w:rFonts w:ascii="Garamond" w:hAnsi="Garamond" w:cs="Times New Roman"/>
                <w:color w:val="000000"/>
                <w:sz w:val="20"/>
                <w:szCs w:val="20"/>
              </w:rPr>
            </w:pPr>
            <w:proofErr w:type="gramStart"/>
            <w:r w:rsidRPr="00AD3070">
              <w:rPr>
                <w:rFonts w:ascii="Garamond" w:hAnsi="Garamond" w:cs="Times New Roman"/>
                <w:color w:val="000000"/>
                <w:sz w:val="20"/>
                <w:szCs w:val="20"/>
              </w:rPr>
              <w:t>si</w:t>
            </w:r>
            <w:proofErr w:type="gramEnd"/>
            <w:r w:rsidRPr="00AD3070">
              <w:rPr>
                <w:rFonts w:ascii="Garamond" w:hAnsi="Garamond" w:cs="Times New Roman"/>
                <w:color w:val="000000"/>
                <w:sz w:val="20"/>
                <w:szCs w:val="20"/>
                <w:highlight w:val="cyan"/>
                <w:u w:val="single"/>
              </w:rPr>
              <w:t xml:space="preserve"> l’essai déborde le champ de la seule lecture, de l’explication et de l’interprétation du texte, il ne constitue pas un exercice séparé</w:t>
            </w:r>
            <w:r w:rsidRPr="00BB0598">
              <w:rPr>
                <w:rFonts w:ascii="Garamond" w:hAnsi="Garamond" w:cs="Times New Roman"/>
                <w:color w:val="000000"/>
                <w:sz w:val="20"/>
                <w:szCs w:val="20"/>
              </w:rPr>
              <w:t xml:space="preserve"> : il gagne donc, sans le redoubler ou le répéter, à </w:t>
            </w:r>
            <w:r w:rsidRPr="00AD3070">
              <w:rPr>
                <w:rFonts w:ascii="Garamond" w:hAnsi="Garamond" w:cs="Times New Roman"/>
                <w:color w:val="000000"/>
                <w:sz w:val="20"/>
                <w:szCs w:val="20"/>
                <w:highlight w:val="cyan"/>
                <w:u w:val="single"/>
              </w:rPr>
              <w:t>tirer profit des éléments que le moment de l’interprétation littéraire permet de dégager</w:t>
            </w:r>
            <w:r w:rsidRPr="00BB0598">
              <w:rPr>
                <w:rFonts w:ascii="Garamond" w:hAnsi="Garamond" w:cs="Times New Roman"/>
                <w:color w:val="000000"/>
                <w:sz w:val="20"/>
                <w:szCs w:val="20"/>
              </w:rPr>
              <w:t xml:space="preserve"> ; en particulier, </w:t>
            </w:r>
            <w:r w:rsidRPr="005B14E3">
              <w:rPr>
                <w:rFonts w:ascii="Garamond" w:hAnsi="Garamond" w:cs="Times New Roman"/>
                <w:color w:val="000000"/>
                <w:sz w:val="20"/>
                <w:szCs w:val="20"/>
                <w:highlight w:val="cyan"/>
                <w:u w:val="single"/>
              </w:rPr>
              <w:t>le rôle dévolu au langage</w:t>
            </w:r>
            <w:r w:rsidRPr="00BB0598">
              <w:rPr>
                <w:rFonts w:ascii="Garamond" w:hAnsi="Garamond" w:cs="Times New Roman"/>
                <w:color w:val="000000"/>
                <w:sz w:val="20"/>
                <w:szCs w:val="20"/>
              </w:rPr>
              <w:t xml:space="preserve">, </w:t>
            </w:r>
            <w:r w:rsidRPr="002A07E4">
              <w:rPr>
                <w:rFonts w:ascii="Garamond" w:hAnsi="Garamond" w:cs="Times New Roman"/>
                <w:color w:val="000000"/>
                <w:sz w:val="20"/>
                <w:szCs w:val="20"/>
                <w:highlight w:val="cyan"/>
                <w:u w:val="single"/>
              </w:rPr>
              <w:t>la relative dislocation-prolifération</w:t>
            </w:r>
            <w:r w:rsidRPr="00BB0598">
              <w:rPr>
                <w:rFonts w:ascii="Garamond" w:hAnsi="Garamond" w:cs="Times New Roman"/>
                <w:color w:val="000000"/>
                <w:sz w:val="20"/>
                <w:szCs w:val="20"/>
              </w:rPr>
              <w:t xml:space="preserve"> à laquelle le poème nous convie, pourront être retenus et examinés avec soin. Pour comprendre, il faut en effet nommer, et penser en nommant : la violence est-elle nommable ? est-elle pensable ? sous quel régime de discours ? </w:t>
            </w:r>
          </w:p>
          <w:p w:rsidR="00AD3070" w:rsidRDefault="00E17E8C" w:rsidP="00687730">
            <w:pPr>
              <w:pStyle w:val="Paragraphedeliste"/>
              <w:numPr>
                <w:ilvl w:val="0"/>
                <w:numId w:val="3"/>
              </w:numPr>
              <w:autoSpaceDE w:val="0"/>
              <w:autoSpaceDN w:val="0"/>
              <w:adjustRightInd w:val="0"/>
              <w:ind w:right="176"/>
              <w:jc w:val="both"/>
              <w:rPr>
                <w:rFonts w:ascii="Garamond" w:hAnsi="Garamond" w:cs="Times New Roman"/>
                <w:color w:val="000000"/>
                <w:sz w:val="20"/>
                <w:szCs w:val="20"/>
              </w:rPr>
            </w:pPr>
            <w:r w:rsidRPr="00AD3070">
              <w:rPr>
                <w:rFonts w:ascii="Garamond" w:hAnsi="Garamond" w:cs="Times New Roman"/>
                <w:color w:val="000000"/>
                <w:sz w:val="20"/>
                <w:szCs w:val="20"/>
              </w:rPr>
              <w:t xml:space="preserve">le terme de « compréhension », que le sujet met en </w:t>
            </w:r>
            <w:r w:rsidR="00AD3070" w:rsidRPr="00AD3070">
              <w:rPr>
                <w:rFonts w:ascii="Garamond" w:hAnsi="Garamond" w:cs="Times New Roman"/>
                <w:color w:val="000000"/>
                <w:sz w:val="20"/>
                <w:szCs w:val="20"/>
              </w:rPr>
              <w:t>œuvre</w:t>
            </w:r>
            <w:r w:rsidRPr="00AD3070">
              <w:rPr>
                <w:rFonts w:ascii="Garamond" w:hAnsi="Garamond" w:cs="Times New Roman"/>
                <w:color w:val="000000"/>
                <w:sz w:val="20"/>
                <w:szCs w:val="20"/>
              </w:rPr>
              <w:t xml:space="preserve">, appelle un questionnement suffisamment ouvert et précis, afin que l’équivoque qu’il implique ne soit pas éludée : s’agit-il de </w:t>
            </w:r>
            <w:r w:rsidRPr="00AD3070">
              <w:rPr>
                <w:rFonts w:ascii="Garamond" w:hAnsi="Garamond" w:cs="Times New Roman"/>
                <w:i/>
                <w:iCs/>
                <w:color w:val="000000"/>
                <w:sz w:val="20"/>
                <w:szCs w:val="20"/>
              </w:rPr>
              <w:t xml:space="preserve">constater </w:t>
            </w:r>
            <w:r w:rsidRPr="00AD3070">
              <w:rPr>
                <w:rFonts w:ascii="Garamond" w:hAnsi="Garamond" w:cs="Times New Roman"/>
                <w:color w:val="000000"/>
                <w:sz w:val="20"/>
                <w:szCs w:val="20"/>
              </w:rPr>
              <w:t>(ce qui n’est pas encore, sans doute, comprendre, mais qui requiert déjà un regard attentif, instruit ou au moins prudent) ? s’agit-il d’</w:t>
            </w:r>
            <w:r w:rsidRPr="00AD3070">
              <w:rPr>
                <w:rFonts w:ascii="Garamond" w:hAnsi="Garamond" w:cs="Times New Roman"/>
                <w:i/>
                <w:iCs/>
                <w:color w:val="000000"/>
                <w:sz w:val="20"/>
                <w:szCs w:val="20"/>
              </w:rPr>
              <w:t>observer</w:t>
            </w:r>
            <w:r w:rsidRPr="00AD3070">
              <w:rPr>
                <w:rFonts w:ascii="Garamond" w:hAnsi="Garamond" w:cs="Times New Roman"/>
                <w:color w:val="000000"/>
                <w:sz w:val="20"/>
                <w:szCs w:val="20"/>
              </w:rPr>
              <w:t>, d’</w:t>
            </w:r>
            <w:r w:rsidRPr="00AD3070">
              <w:rPr>
                <w:rFonts w:ascii="Garamond" w:hAnsi="Garamond" w:cs="Times New Roman"/>
                <w:i/>
                <w:iCs/>
                <w:color w:val="000000"/>
                <w:sz w:val="20"/>
                <w:szCs w:val="20"/>
              </w:rPr>
              <w:t xml:space="preserve">étudier </w:t>
            </w:r>
            <w:r w:rsidRPr="00AD3070">
              <w:rPr>
                <w:rFonts w:ascii="Garamond" w:hAnsi="Garamond" w:cs="Times New Roman"/>
                <w:color w:val="000000"/>
                <w:sz w:val="20"/>
                <w:szCs w:val="20"/>
              </w:rPr>
              <w:t xml:space="preserve">et de </w:t>
            </w:r>
            <w:r w:rsidRPr="00AD3070">
              <w:rPr>
                <w:rFonts w:ascii="Garamond" w:hAnsi="Garamond" w:cs="Times New Roman"/>
                <w:i/>
                <w:iCs/>
                <w:color w:val="000000"/>
                <w:sz w:val="20"/>
                <w:szCs w:val="20"/>
              </w:rPr>
              <w:t xml:space="preserve">caractériser </w:t>
            </w:r>
            <w:r w:rsidRPr="00AD3070">
              <w:rPr>
                <w:rFonts w:ascii="Garamond" w:hAnsi="Garamond" w:cs="Times New Roman"/>
                <w:color w:val="000000"/>
                <w:sz w:val="20"/>
                <w:szCs w:val="20"/>
              </w:rPr>
              <w:t>(ce qui nécessite le recours à un jeu catégoriel et classificatoire, et pose la question des médiations et des instruments venant en appui de cette observation, comme celle des concepts permettant d’arrêter, ne serait-ce que provisoirement, un contenu de savoir) ? s’agit-il d’</w:t>
            </w:r>
            <w:r w:rsidRPr="00AD3070">
              <w:rPr>
                <w:rFonts w:ascii="Garamond" w:hAnsi="Garamond" w:cs="Times New Roman"/>
                <w:i/>
                <w:iCs/>
                <w:color w:val="000000"/>
                <w:sz w:val="20"/>
                <w:szCs w:val="20"/>
              </w:rPr>
              <w:t xml:space="preserve">expliquer </w:t>
            </w:r>
            <w:r w:rsidRPr="00AD3070">
              <w:rPr>
                <w:rFonts w:ascii="Garamond" w:hAnsi="Garamond" w:cs="Times New Roman"/>
                <w:color w:val="000000"/>
                <w:sz w:val="20"/>
                <w:szCs w:val="20"/>
              </w:rPr>
              <w:t xml:space="preserve">(ce qui appelle un travail de mise en relations et en rapports dans lequel la question de la causalité (ou </w:t>
            </w:r>
            <w:r w:rsidRPr="00AD3070">
              <w:rPr>
                <w:rFonts w:ascii="Garamond" w:hAnsi="Garamond" w:cs="Times New Roman"/>
                <w:i/>
                <w:iCs/>
                <w:color w:val="000000"/>
                <w:sz w:val="20"/>
                <w:szCs w:val="20"/>
              </w:rPr>
              <w:t xml:space="preserve">des </w:t>
            </w:r>
            <w:r w:rsidRPr="00AD3070">
              <w:rPr>
                <w:rFonts w:ascii="Garamond" w:hAnsi="Garamond" w:cs="Times New Roman"/>
                <w:color w:val="000000"/>
                <w:sz w:val="20"/>
                <w:szCs w:val="20"/>
              </w:rPr>
              <w:t xml:space="preserve">causalités) vient jouer un côté éminent) ? s’agit-il de donner sens, sur le fondement </w:t>
            </w:r>
            <w:r w:rsidRPr="00AD3070">
              <w:rPr>
                <w:rFonts w:ascii="Garamond" w:hAnsi="Garamond" w:cs="Times New Roman"/>
                <w:color w:val="000000"/>
                <w:sz w:val="20"/>
                <w:szCs w:val="20"/>
              </w:rPr>
              <w:lastRenderedPageBreak/>
              <w:t xml:space="preserve">de ce qui constituerait une connaissance suffisamment ample, à la hauteur d’une interrogation sur les fins ? On peut attendre des élèves qu’ils soient, </w:t>
            </w:r>
            <w:r w:rsidRPr="00AD3070">
              <w:rPr>
                <w:rFonts w:ascii="Garamond" w:hAnsi="Garamond" w:cs="Times New Roman"/>
                <w:i/>
                <w:iCs/>
                <w:color w:val="000000"/>
                <w:sz w:val="20"/>
                <w:szCs w:val="20"/>
              </w:rPr>
              <w:t>d’une manière ou d’une autre</w:t>
            </w:r>
            <w:r w:rsidRPr="00AD3070">
              <w:rPr>
                <w:rFonts w:ascii="Garamond" w:hAnsi="Garamond" w:cs="Times New Roman"/>
                <w:color w:val="000000"/>
                <w:sz w:val="20"/>
                <w:szCs w:val="20"/>
              </w:rPr>
              <w:t xml:space="preserve">, sensibles à ces questions, et qu’ils parviennent, même approximativement, à s’y placer en interrogation et en recherche. </w:t>
            </w:r>
          </w:p>
          <w:p w:rsidR="00E17E8C" w:rsidRPr="00AD3070" w:rsidRDefault="00E17E8C" w:rsidP="00687730">
            <w:pPr>
              <w:pStyle w:val="Paragraphedeliste"/>
              <w:numPr>
                <w:ilvl w:val="0"/>
                <w:numId w:val="3"/>
              </w:numPr>
              <w:autoSpaceDE w:val="0"/>
              <w:autoSpaceDN w:val="0"/>
              <w:adjustRightInd w:val="0"/>
              <w:ind w:right="176"/>
              <w:jc w:val="both"/>
              <w:rPr>
                <w:rFonts w:ascii="Garamond" w:hAnsi="Garamond" w:cs="Times New Roman"/>
                <w:color w:val="000000"/>
                <w:sz w:val="20"/>
                <w:szCs w:val="20"/>
              </w:rPr>
            </w:pPr>
            <w:proofErr w:type="gramStart"/>
            <w:r w:rsidRPr="00AD3070">
              <w:rPr>
                <w:rFonts w:ascii="Garamond" w:hAnsi="Garamond" w:cs="Times New Roman"/>
                <w:color w:val="000000"/>
                <w:sz w:val="20"/>
                <w:szCs w:val="20"/>
              </w:rPr>
              <w:t>la</w:t>
            </w:r>
            <w:proofErr w:type="gramEnd"/>
            <w:r w:rsidRPr="00AD3070">
              <w:rPr>
                <w:rFonts w:ascii="Garamond" w:hAnsi="Garamond" w:cs="Times New Roman"/>
                <w:color w:val="000000"/>
                <w:sz w:val="20"/>
                <w:szCs w:val="20"/>
              </w:rPr>
              <w:t xml:space="preserve"> question posée invite à une réflexion sur les limites de la compréhension : pourquoi la violence échapperait-elle à notre compréhension ? à qui échapperait-elle alors ? à quoi ? qu’appelle-t-on alors « violence » et comment considère-t-on cet objet (à supposer que la violence soit ou devienne justement </w:t>
            </w:r>
            <w:r w:rsidRPr="00AD3070">
              <w:rPr>
                <w:rFonts w:ascii="Garamond" w:hAnsi="Garamond" w:cs="Times New Roman"/>
                <w:i/>
                <w:iCs/>
                <w:color w:val="000000"/>
                <w:sz w:val="20"/>
                <w:szCs w:val="20"/>
              </w:rPr>
              <w:t>objet</w:t>
            </w:r>
            <w:r w:rsidRPr="00AD3070">
              <w:rPr>
                <w:rFonts w:ascii="Garamond" w:hAnsi="Garamond" w:cs="Times New Roman"/>
                <w:color w:val="000000"/>
                <w:sz w:val="20"/>
                <w:szCs w:val="20"/>
              </w:rPr>
              <w:t xml:space="preserve">) ou cette expérience ? En faisant appel aux connaissances et aux réflexions acquises au cours de l’année, les élèves pourront montrer qu’ils sont sensibles aussi bien à la complexité des phénomènes mis en jeu qu’aux difficultés ou aux obstacles rencontrés par nos efforts ou nos habitudes de compréhension. </w:t>
            </w:r>
          </w:p>
          <w:p w:rsidR="00E17E8C" w:rsidRPr="00BB0598" w:rsidRDefault="00E17E8C" w:rsidP="00687730">
            <w:pPr>
              <w:pStyle w:val="Paragraphedeliste"/>
              <w:numPr>
                <w:ilvl w:val="0"/>
                <w:numId w:val="10"/>
              </w:numPr>
              <w:autoSpaceDE w:val="0"/>
              <w:autoSpaceDN w:val="0"/>
              <w:adjustRightInd w:val="0"/>
              <w:ind w:right="176"/>
              <w:jc w:val="both"/>
              <w:rPr>
                <w:rFonts w:ascii="Garamond" w:hAnsi="Garamond" w:cs="Times New Roman"/>
                <w:b/>
                <w:bCs/>
                <w:color w:val="000000"/>
                <w:sz w:val="20"/>
                <w:szCs w:val="20"/>
              </w:rPr>
            </w:pPr>
            <w:proofErr w:type="gramStart"/>
            <w:r w:rsidRPr="00BB0598">
              <w:rPr>
                <w:rFonts w:ascii="Garamond" w:hAnsi="Garamond" w:cs="Times New Roman"/>
                <w:color w:val="000000"/>
                <w:sz w:val="20"/>
                <w:szCs w:val="20"/>
              </w:rPr>
              <w:t>on</w:t>
            </w:r>
            <w:proofErr w:type="gramEnd"/>
            <w:r w:rsidRPr="00BB0598">
              <w:rPr>
                <w:rFonts w:ascii="Garamond" w:hAnsi="Garamond" w:cs="Times New Roman"/>
                <w:color w:val="000000"/>
                <w:sz w:val="20"/>
                <w:szCs w:val="20"/>
              </w:rPr>
              <w:t xml:space="preserve"> appréciera aussi </w:t>
            </w:r>
            <w:r w:rsidRPr="00AD3070">
              <w:rPr>
                <w:rFonts w:ascii="Garamond" w:hAnsi="Garamond" w:cs="Times New Roman"/>
                <w:color w:val="000000"/>
                <w:sz w:val="20"/>
                <w:szCs w:val="20"/>
                <w:highlight w:val="cyan"/>
                <w:u w:val="single"/>
              </w:rPr>
              <w:t>que la question de la compréhension ne soit pas rabattue sur celle de la justification</w:t>
            </w:r>
            <w:r w:rsidRPr="00BB0598">
              <w:rPr>
                <w:rFonts w:ascii="Garamond" w:hAnsi="Garamond" w:cs="Times New Roman"/>
                <w:color w:val="000000"/>
                <w:sz w:val="20"/>
                <w:szCs w:val="20"/>
              </w:rPr>
              <w:t xml:space="preserve"> ou que leurs articulations éventuelles soient questionnées et construites</w:t>
            </w:r>
            <w:r w:rsidR="00AD3070">
              <w:rPr>
                <w:rFonts w:ascii="Garamond" w:hAnsi="Garamond" w:cs="Times New Roman"/>
                <w:color w:val="000000"/>
                <w:sz w:val="20"/>
                <w:szCs w:val="20"/>
              </w:rPr>
              <w:t>.</w:t>
            </w:r>
          </w:p>
        </w:tc>
      </w:tr>
      <w:tr w:rsidR="00B6537C" w:rsidRPr="00BB0598" w:rsidTr="001F6977">
        <w:tc>
          <w:tcPr>
            <w:tcW w:w="464" w:type="dxa"/>
            <w:vMerge w:val="restart"/>
          </w:tcPr>
          <w:p w:rsidR="00B6537C" w:rsidRPr="00BB0598" w:rsidRDefault="00B6537C" w:rsidP="00F554F1">
            <w:pPr>
              <w:rPr>
                <w:rFonts w:ascii="Garamond" w:hAnsi="Garamond" w:cs="Times New Roman"/>
                <w:sz w:val="20"/>
                <w:szCs w:val="20"/>
              </w:rPr>
            </w:pPr>
            <w:r w:rsidRPr="00BB0598">
              <w:rPr>
                <w:rFonts w:ascii="Garamond" w:hAnsi="Garamond" w:cs="Times New Roman"/>
                <w:sz w:val="20"/>
                <w:szCs w:val="20"/>
              </w:rPr>
              <w:lastRenderedPageBreak/>
              <w:t>5</w:t>
            </w:r>
          </w:p>
        </w:tc>
        <w:tc>
          <w:tcPr>
            <w:tcW w:w="1713" w:type="dxa"/>
            <w:vMerge w:val="restart"/>
          </w:tcPr>
          <w:p w:rsidR="00B6537C" w:rsidRDefault="00B6537C" w:rsidP="005B14E3">
            <w:pPr>
              <w:rPr>
                <w:rFonts w:ascii="Garamond" w:hAnsi="Garamond" w:cs="Times New Roman"/>
                <w:sz w:val="20"/>
                <w:szCs w:val="20"/>
              </w:rPr>
            </w:pPr>
            <w:hyperlink r:id="rId13" w:tgtFrame="_blank" w:tooltip="Sujet zero n°4 HLP (PDF-122.35 Ko-Nouvelle fenêtre)" w:history="1">
              <w:r w:rsidRPr="00BB0598">
                <w:rPr>
                  <w:rStyle w:val="Lienhypertexte"/>
                  <w:rFonts w:ascii="Garamond" w:hAnsi="Garamond" w:cs="Times New Roman"/>
                  <w:sz w:val="20"/>
                  <w:szCs w:val="20"/>
                </w:rPr>
                <w:t>Sujet</w:t>
              </w:r>
              <w:r w:rsidRPr="00BB0598">
                <w:rPr>
                  <w:rStyle w:val="Lienhypertexte"/>
                  <w:rFonts w:ascii="Garamond" w:hAnsi="Garamond" w:cs="Times New Roman"/>
                  <w:sz w:val="20"/>
                  <w:szCs w:val="20"/>
                </w:rPr>
                <w:t xml:space="preserve"> </w:t>
              </w:r>
              <w:r w:rsidRPr="00BB0598">
                <w:rPr>
                  <w:rStyle w:val="Lienhypertexte"/>
                  <w:rFonts w:ascii="Garamond" w:hAnsi="Garamond" w:cs="Times New Roman"/>
                  <w:sz w:val="20"/>
                  <w:szCs w:val="20"/>
                </w:rPr>
                <w:t>zéro n°4 commenté (extrait de </w:t>
              </w:r>
              <w:r w:rsidRPr="00BB0598">
                <w:rPr>
                  <w:rStyle w:val="Accentuation"/>
                  <w:rFonts w:ascii="Garamond" w:hAnsi="Garamond" w:cs="Times New Roman"/>
                  <w:sz w:val="20"/>
                  <w:szCs w:val="20"/>
                </w:rPr>
                <w:t>Condition de l'homme moder</w:t>
              </w:r>
              <w:r>
                <w:rPr>
                  <w:rStyle w:val="Accentuation"/>
                  <w:rFonts w:ascii="Garamond" w:hAnsi="Garamond" w:cs="Times New Roman"/>
                  <w:sz w:val="20"/>
                  <w:szCs w:val="20"/>
                </w:rPr>
                <w:t xml:space="preserve">ne </w:t>
              </w:r>
              <w:r w:rsidRPr="00BB0598">
                <w:rPr>
                  <w:rStyle w:val="Lienhypertexte"/>
                  <w:rFonts w:ascii="Garamond" w:hAnsi="Garamond" w:cs="Times New Roman"/>
                  <w:sz w:val="20"/>
                  <w:szCs w:val="20"/>
                </w:rPr>
                <w:t>Hannah Arendt)</w:t>
              </w:r>
            </w:hyperlink>
          </w:p>
          <w:p w:rsidR="00B6537C" w:rsidRPr="00BB0598" w:rsidRDefault="00B6537C" w:rsidP="005B14E3">
            <w:pPr>
              <w:autoSpaceDE w:val="0"/>
              <w:autoSpaceDN w:val="0"/>
              <w:adjustRightInd w:val="0"/>
              <w:ind w:right="176"/>
              <w:jc w:val="right"/>
              <w:rPr>
                <w:rFonts w:ascii="Garamond" w:hAnsi="Garamond" w:cs="Times New Roman"/>
                <w:color w:val="000000"/>
                <w:sz w:val="20"/>
                <w:szCs w:val="20"/>
              </w:rPr>
            </w:pPr>
            <w:r w:rsidRPr="00BB0598">
              <w:rPr>
                <w:rFonts w:ascii="Garamond" w:hAnsi="Garamond" w:cs="Times New Roman"/>
                <w:color w:val="000000"/>
                <w:sz w:val="20"/>
                <w:szCs w:val="20"/>
              </w:rPr>
              <w:t xml:space="preserve">Août 2020  </w:t>
            </w:r>
          </w:p>
          <w:p w:rsidR="00B6537C" w:rsidRPr="00BB0598" w:rsidRDefault="00B6537C" w:rsidP="00F554F1">
            <w:pPr>
              <w:rPr>
                <w:rFonts w:ascii="Garamond" w:hAnsi="Garamond" w:cs="Times New Roman"/>
                <w:sz w:val="20"/>
                <w:szCs w:val="20"/>
              </w:rPr>
            </w:pPr>
          </w:p>
        </w:tc>
        <w:tc>
          <w:tcPr>
            <w:tcW w:w="13133" w:type="dxa"/>
            <w:gridSpan w:val="2"/>
          </w:tcPr>
          <w:p w:rsidR="00B6537C" w:rsidRPr="00BB0598" w:rsidRDefault="00B6537C" w:rsidP="005B14E3">
            <w:pPr>
              <w:autoSpaceDE w:val="0"/>
              <w:autoSpaceDN w:val="0"/>
              <w:adjustRightInd w:val="0"/>
              <w:ind w:right="176"/>
              <w:jc w:val="center"/>
              <w:rPr>
                <w:rFonts w:ascii="Garamond" w:hAnsi="Garamond" w:cs="Times New Roman"/>
                <w:color w:val="000000"/>
                <w:sz w:val="20"/>
                <w:szCs w:val="20"/>
              </w:rPr>
            </w:pPr>
            <w:r w:rsidRPr="00BB0598">
              <w:rPr>
                <w:rFonts w:ascii="Garamond" w:hAnsi="Garamond" w:cs="Times New Roman"/>
                <w:color w:val="000000"/>
                <w:sz w:val="20"/>
                <w:szCs w:val="20"/>
              </w:rPr>
              <w:t xml:space="preserve">Le texte retenu pour le sujet zéro n°4 est extrait de </w:t>
            </w:r>
            <w:r w:rsidRPr="00BB0598">
              <w:rPr>
                <w:rFonts w:ascii="Garamond" w:hAnsi="Garamond" w:cs="Times New Roman"/>
                <w:i/>
                <w:iCs/>
                <w:color w:val="000000"/>
                <w:sz w:val="20"/>
                <w:szCs w:val="20"/>
              </w:rPr>
              <w:t xml:space="preserve">Condition de l’homme moderne </w:t>
            </w:r>
            <w:r w:rsidRPr="00BB0598">
              <w:rPr>
                <w:rFonts w:ascii="Garamond" w:hAnsi="Garamond" w:cs="Times New Roman"/>
                <w:color w:val="000000"/>
                <w:sz w:val="20"/>
                <w:szCs w:val="20"/>
              </w:rPr>
              <w:t>(1958), H. Arendt.</w:t>
            </w:r>
          </w:p>
          <w:p w:rsidR="00B6537C" w:rsidRPr="005B14E3" w:rsidRDefault="00B6537C" w:rsidP="005B14E3">
            <w:pPr>
              <w:pageBreakBefore/>
              <w:autoSpaceDE w:val="0"/>
              <w:autoSpaceDN w:val="0"/>
              <w:adjustRightInd w:val="0"/>
              <w:ind w:right="176"/>
              <w:rPr>
                <w:rFonts w:ascii="Garamond" w:hAnsi="Garamond" w:cs="Times New Roman"/>
                <w:b/>
                <w:color w:val="000000"/>
                <w:sz w:val="20"/>
                <w:szCs w:val="20"/>
              </w:rPr>
            </w:pPr>
            <w:r w:rsidRPr="005B14E3">
              <w:rPr>
                <w:rFonts w:ascii="Garamond" w:hAnsi="Garamond" w:cs="Times New Roman"/>
                <w:b/>
                <w:color w:val="000000"/>
                <w:sz w:val="20"/>
                <w:szCs w:val="20"/>
              </w:rPr>
              <w:t xml:space="preserve">Sujet </w:t>
            </w:r>
          </w:p>
          <w:p w:rsidR="00B6537C" w:rsidRPr="005B14E3" w:rsidRDefault="00B6537C" w:rsidP="005B14E3">
            <w:pPr>
              <w:autoSpaceDE w:val="0"/>
              <w:autoSpaceDN w:val="0"/>
              <w:adjustRightInd w:val="0"/>
              <w:ind w:left="271" w:right="1455"/>
              <w:jc w:val="both"/>
              <w:rPr>
                <w:rFonts w:ascii="Garamond" w:hAnsi="Garamond" w:cs="Times New Roman"/>
                <w:color w:val="000000"/>
                <w:sz w:val="18"/>
                <w:szCs w:val="18"/>
              </w:rPr>
            </w:pPr>
            <w:r w:rsidRPr="005B14E3">
              <w:rPr>
                <w:rFonts w:ascii="Garamond" w:hAnsi="Garamond" w:cs="Times New Roman"/>
                <w:color w:val="000000"/>
                <w:sz w:val="18"/>
                <w:szCs w:val="18"/>
              </w:rPr>
              <w:t xml:space="preserve">La nature terrestre, pour autant que l’on sache, pourrait bien être la seule de l’univers à procurer aux humains un habitat où ils puissent se mouvoir et respirer sans effort et sans artifice. L’artifice humain du monde sépare l’existence humaine de tout milieu purement animal, mais la vie elle-même est en dehors de ce monde artificiel, et par la vie l’homme demeure lié à tous les autres organismes vivants. Depuis quelque temps, un grand nombre de recherches scientifiques s’efforcent de rendre la vie artificielle elle aussi, et de couper le dernier lien qui maintient encore l’homme parmi les enfants de la nature. C’est le même désir d’échapper à l’emprisonnement terrestre qui se manifeste dans les essais de création en éprouvette, dans le </w:t>
            </w:r>
            <w:r w:rsidR="00DC60D0" w:rsidRPr="005B14E3">
              <w:rPr>
                <w:rFonts w:ascii="Garamond" w:hAnsi="Garamond" w:cs="Times New Roman"/>
                <w:color w:val="000000"/>
                <w:sz w:val="18"/>
                <w:szCs w:val="18"/>
              </w:rPr>
              <w:t>vœu</w:t>
            </w:r>
            <w:r w:rsidRPr="005B14E3">
              <w:rPr>
                <w:rFonts w:ascii="Garamond" w:hAnsi="Garamond" w:cs="Times New Roman"/>
                <w:color w:val="000000"/>
                <w:sz w:val="18"/>
                <w:szCs w:val="18"/>
              </w:rPr>
              <w:t xml:space="preserve"> de combiner « au microscope le plasma germinal provenant de personnes aux qualités garanties, afin de produire des êtres supérieurs » et « de modifier (leurs) tailles, formes et fonctions »</w:t>
            </w:r>
            <w:r>
              <w:rPr>
                <w:rFonts w:ascii="Garamond" w:hAnsi="Garamond" w:cs="Times New Roman"/>
                <w:color w:val="000000"/>
                <w:sz w:val="18"/>
                <w:szCs w:val="18"/>
              </w:rPr>
              <w:t> </w:t>
            </w:r>
            <w:r w:rsidRPr="005B14E3">
              <w:rPr>
                <w:rFonts w:ascii="Garamond" w:hAnsi="Garamond" w:cs="Times New Roman"/>
                <w:color w:val="000000"/>
                <w:sz w:val="18"/>
                <w:szCs w:val="18"/>
              </w:rPr>
              <w:t xml:space="preserve">(1) ; et je soupçonne que l’envie d’échapper à la condition humaine expliquerait l’espoir de prolonger la durée de l’existence fort au-delà de cent ans, limite jusqu’ici admise. </w:t>
            </w:r>
          </w:p>
          <w:p w:rsidR="00B6537C" w:rsidRPr="005B14E3" w:rsidRDefault="00B6537C" w:rsidP="008A7029">
            <w:pPr>
              <w:autoSpaceDE w:val="0"/>
              <w:autoSpaceDN w:val="0"/>
              <w:adjustRightInd w:val="0"/>
              <w:ind w:left="271" w:right="1455"/>
              <w:jc w:val="both"/>
              <w:rPr>
                <w:rFonts w:ascii="Garamond" w:hAnsi="Garamond" w:cs="Times New Roman"/>
                <w:color w:val="000000"/>
                <w:sz w:val="18"/>
                <w:szCs w:val="18"/>
              </w:rPr>
            </w:pPr>
            <w:r w:rsidRPr="005B14E3">
              <w:rPr>
                <w:rFonts w:ascii="Garamond" w:hAnsi="Garamond" w:cs="Times New Roman"/>
                <w:color w:val="000000"/>
                <w:sz w:val="18"/>
                <w:szCs w:val="18"/>
              </w:rPr>
              <w:t>Cet homme futur, que les savants produiront, nous disent-ils, en un siècle pas davantage, paraît en proie à la révolte contre l’existence humaine telle qu’elle est donnée, cadeau venu de nulle part (</w:t>
            </w:r>
            <w:proofErr w:type="spellStart"/>
            <w:r w:rsidRPr="005B14E3">
              <w:rPr>
                <w:rFonts w:ascii="Garamond" w:hAnsi="Garamond" w:cs="Times New Roman"/>
                <w:color w:val="000000"/>
                <w:sz w:val="18"/>
                <w:szCs w:val="18"/>
              </w:rPr>
              <w:t>laïquement</w:t>
            </w:r>
            <w:proofErr w:type="spellEnd"/>
            <w:r w:rsidRPr="005B14E3">
              <w:rPr>
                <w:rFonts w:ascii="Garamond" w:hAnsi="Garamond" w:cs="Times New Roman"/>
                <w:color w:val="000000"/>
                <w:sz w:val="18"/>
                <w:szCs w:val="18"/>
              </w:rPr>
              <w:t xml:space="preserve"> parlant) et qu’il veut pour ainsi dire échanger contre un ouvrage de ses propres mains. Il n’y a pas de raison de douter que nous soyons capables de faire cet échange, de même qu’il n’y a pas de raison de douter que nous soyons capables à présent de détruire toute vie organique sur terre. La seule question est de savoir si nous souhaitons employer dans ce sens nos nouvelles connaissances scientifiques et techniques, et l’on ne saurait en décider par des méthodes scientifiques. C’est une question politique primordiale que l’on ne peut guère, par conséquent, abandonner aux professionnels de la science ni à ceux de la politique. </w:t>
            </w:r>
          </w:p>
          <w:p w:rsidR="00B6537C" w:rsidRDefault="00B6537C" w:rsidP="005B14E3">
            <w:pPr>
              <w:autoSpaceDE w:val="0"/>
              <w:autoSpaceDN w:val="0"/>
              <w:adjustRightInd w:val="0"/>
              <w:ind w:left="271" w:right="1455"/>
              <w:jc w:val="right"/>
              <w:rPr>
                <w:rFonts w:ascii="Garamond" w:hAnsi="Garamond" w:cs="Times New Roman"/>
                <w:b/>
                <w:color w:val="000000"/>
                <w:sz w:val="18"/>
                <w:szCs w:val="18"/>
              </w:rPr>
            </w:pPr>
            <w:r w:rsidRPr="005B14E3">
              <w:rPr>
                <w:rFonts w:ascii="Garamond" w:hAnsi="Garamond" w:cs="Times New Roman"/>
                <w:b/>
                <w:color w:val="000000"/>
                <w:sz w:val="18"/>
                <w:szCs w:val="18"/>
              </w:rPr>
              <w:t xml:space="preserve">H. Arendt, </w:t>
            </w:r>
            <w:r w:rsidRPr="005B14E3">
              <w:rPr>
                <w:rFonts w:ascii="Garamond" w:hAnsi="Garamond" w:cs="Times New Roman"/>
                <w:b/>
                <w:i/>
                <w:iCs/>
                <w:color w:val="000000"/>
                <w:sz w:val="18"/>
                <w:szCs w:val="18"/>
              </w:rPr>
              <w:t xml:space="preserve">Condition de l’homme moderne </w:t>
            </w:r>
            <w:r w:rsidRPr="005B14E3">
              <w:rPr>
                <w:rFonts w:ascii="Garamond" w:hAnsi="Garamond" w:cs="Times New Roman"/>
                <w:b/>
                <w:color w:val="000000"/>
                <w:sz w:val="18"/>
                <w:szCs w:val="18"/>
              </w:rPr>
              <w:t xml:space="preserve">(1958), traduit de l’anglais par Georges </w:t>
            </w:r>
            <w:proofErr w:type="spellStart"/>
            <w:r w:rsidRPr="005B14E3">
              <w:rPr>
                <w:rFonts w:ascii="Garamond" w:hAnsi="Garamond" w:cs="Times New Roman"/>
                <w:b/>
                <w:color w:val="000000"/>
                <w:sz w:val="18"/>
                <w:szCs w:val="18"/>
              </w:rPr>
              <w:t>Fradier</w:t>
            </w:r>
            <w:proofErr w:type="spellEnd"/>
            <w:r w:rsidRPr="005B14E3">
              <w:rPr>
                <w:rFonts w:ascii="Garamond" w:hAnsi="Garamond" w:cs="Times New Roman"/>
                <w:b/>
                <w:color w:val="000000"/>
                <w:sz w:val="18"/>
                <w:szCs w:val="18"/>
              </w:rPr>
              <w:t xml:space="preserve">. </w:t>
            </w:r>
          </w:p>
          <w:p w:rsidR="00B6537C" w:rsidRPr="005B14E3" w:rsidRDefault="00B6537C" w:rsidP="005B14E3">
            <w:pPr>
              <w:autoSpaceDE w:val="0"/>
              <w:autoSpaceDN w:val="0"/>
              <w:adjustRightInd w:val="0"/>
              <w:ind w:left="271" w:right="1455"/>
              <w:jc w:val="right"/>
              <w:rPr>
                <w:rFonts w:ascii="Garamond" w:hAnsi="Garamond" w:cs="Times New Roman"/>
                <w:b/>
                <w:color w:val="000000"/>
                <w:sz w:val="18"/>
                <w:szCs w:val="18"/>
              </w:rPr>
            </w:pPr>
          </w:p>
          <w:p w:rsidR="00B6537C" w:rsidRPr="005B14E3" w:rsidRDefault="00B6537C" w:rsidP="00687730">
            <w:pPr>
              <w:pStyle w:val="Paragraphedeliste"/>
              <w:numPr>
                <w:ilvl w:val="0"/>
                <w:numId w:val="11"/>
              </w:numPr>
              <w:autoSpaceDE w:val="0"/>
              <w:autoSpaceDN w:val="0"/>
              <w:adjustRightInd w:val="0"/>
              <w:ind w:right="176"/>
              <w:rPr>
                <w:rFonts w:ascii="Garamond" w:hAnsi="Garamond" w:cs="Times New Roman"/>
                <w:color w:val="000000"/>
                <w:sz w:val="18"/>
                <w:szCs w:val="18"/>
              </w:rPr>
            </w:pPr>
            <w:r w:rsidRPr="005B14E3">
              <w:rPr>
                <w:rFonts w:ascii="Garamond" w:hAnsi="Garamond" w:cs="Times New Roman"/>
                <w:color w:val="000000"/>
                <w:sz w:val="18"/>
                <w:szCs w:val="18"/>
              </w:rPr>
              <w:t xml:space="preserve">Hannah Arendt fait ici référence à des formules qui ont été utilisées dans l’espace public et dans les médias de l’époque, lors du lancement par l’Union soviétique du premier satellite artificiel, </w:t>
            </w:r>
            <w:r w:rsidRPr="005B14E3">
              <w:rPr>
                <w:rFonts w:ascii="Garamond" w:hAnsi="Garamond" w:cs="Times New Roman"/>
                <w:i/>
                <w:iCs/>
                <w:color w:val="000000"/>
                <w:sz w:val="18"/>
                <w:szCs w:val="18"/>
              </w:rPr>
              <w:t>Spoutnik 1</w:t>
            </w:r>
            <w:r w:rsidRPr="005B14E3">
              <w:rPr>
                <w:rFonts w:ascii="Garamond" w:hAnsi="Garamond" w:cs="Times New Roman"/>
                <w:color w:val="000000"/>
                <w:sz w:val="18"/>
                <w:szCs w:val="18"/>
              </w:rPr>
              <w:t xml:space="preserve">, le 4 octobre 1957. </w:t>
            </w:r>
          </w:p>
          <w:p w:rsidR="00B6537C" w:rsidRPr="005B14E3" w:rsidRDefault="00B6537C" w:rsidP="005B14E3">
            <w:pPr>
              <w:pStyle w:val="Paragraphedeliste"/>
              <w:autoSpaceDE w:val="0"/>
              <w:autoSpaceDN w:val="0"/>
              <w:adjustRightInd w:val="0"/>
              <w:ind w:right="176"/>
              <w:rPr>
                <w:rFonts w:ascii="Garamond" w:hAnsi="Garamond" w:cs="Times New Roman"/>
                <w:color w:val="000000"/>
                <w:sz w:val="18"/>
                <w:szCs w:val="18"/>
              </w:rPr>
            </w:pPr>
          </w:p>
          <w:p w:rsidR="00B6537C" w:rsidRDefault="00B6537C" w:rsidP="005B14E3">
            <w:pPr>
              <w:autoSpaceDE w:val="0"/>
              <w:autoSpaceDN w:val="0"/>
              <w:adjustRightInd w:val="0"/>
              <w:ind w:right="176"/>
              <w:rPr>
                <w:rFonts w:ascii="Garamond" w:hAnsi="Garamond" w:cs="Times New Roman"/>
                <w:b/>
                <w:bCs/>
                <w:color w:val="000000"/>
                <w:sz w:val="20"/>
                <w:szCs w:val="20"/>
              </w:rPr>
            </w:pPr>
            <w:r w:rsidRPr="00BB0598">
              <w:rPr>
                <w:rFonts w:ascii="Garamond" w:hAnsi="Garamond" w:cs="Times New Roman"/>
                <w:b/>
                <w:bCs/>
                <w:color w:val="000000"/>
                <w:sz w:val="20"/>
                <w:szCs w:val="20"/>
              </w:rPr>
              <w:t xml:space="preserve">Question d’interprétation philosophique : </w:t>
            </w:r>
          </w:p>
          <w:p w:rsidR="00B6537C" w:rsidRPr="00BB0598" w:rsidRDefault="00B6537C" w:rsidP="005B14E3">
            <w:pPr>
              <w:autoSpaceDE w:val="0"/>
              <w:autoSpaceDN w:val="0"/>
              <w:adjustRightInd w:val="0"/>
              <w:ind w:right="176"/>
              <w:rPr>
                <w:rFonts w:ascii="Garamond" w:hAnsi="Garamond" w:cs="Times New Roman"/>
                <w:color w:val="000000"/>
                <w:sz w:val="20"/>
                <w:szCs w:val="20"/>
              </w:rPr>
            </w:pPr>
            <w:r w:rsidRPr="005B14E3">
              <w:rPr>
                <w:rFonts w:ascii="Garamond" w:hAnsi="Garamond" w:cs="Times New Roman"/>
                <w:i/>
                <w:color w:val="000000"/>
                <w:sz w:val="20"/>
                <w:szCs w:val="20"/>
              </w:rPr>
              <w:t>Par une lecture attentive du texte et de son argumentation, expliquez pourquoi la question de l</w:t>
            </w:r>
            <w:proofErr w:type="gramStart"/>
            <w:r w:rsidRPr="005B14E3">
              <w:rPr>
                <w:rFonts w:ascii="Garamond" w:hAnsi="Garamond" w:cs="Times New Roman"/>
                <w:i/>
                <w:color w:val="000000"/>
                <w:sz w:val="20"/>
                <w:szCs w:val="20"/>
              </w:rPr>
              <w:t>’«</w:t>
            </w:r>
            <w:proofErr w:type="gramEnd"/>
            <w:r w:rsidRPr="005B14E3">
              <w:rPr>
                <w:rFonts w:ascii="Garamond" w:hAnsi="Garamond" w:cs="Times New Roman"/>
                <w:i/>
                <w:color w:val="000000"/>
                <w:sz w:val="20"/>
                <w:szCs w:val="20"/>
              </w:rPr>
              <w:t xml:space="preserve"> homme futur » n’est pas une question purement technique, mais bien une question de nature politique</w:t>
            </w:r>
            <w:r w:rsidRPr="00BB0598">
              <w:rPr>
                <w:rFonts w:ascii="Garamond" w:hAnsi="Garamond" w:cs="Times New Roman"/>
                <w:color w:val="000000"/>
                <w:sz w:val="20"/>
                <w:szCs w:val="20"/>
              </w:rPr>
              <w:t xml:space="preserve">. </w:t>
            </w:r>
          </w:p>
          <w:p w:rsidR="00B6537C" w:rsidRDefault="00B6537C" w:rsidP="005B14E3">
            <w:pPr>
              <w:autoSpaceDE w:val="0"/>
              <w:autoSpaceDN w:val="0"/>
              <w:adjustRightInd w:val="0"/>
              <w:ind w:right="176"/>
              <w:rPr>
                <w:rFonts w:ascii="Garamond" w:hAnsi="Garamond" w:cs="Times New Roman"/>
                <w:b/>
                <w:bCs/>
                <w:color w:val="000000"/>
                <w:sz w:val="20"/>
                <w:szCs w:val="20"/>
              </w:rPr>
            </w:pPr>
            <w:r w:rsidRPr="00BB0598">
              <w:rPr>
                <w:rFonts w:ascii="Garamond" w:hAnsi="Garamond" w:cs="Times New Roman"/>
                <w:b/>
                <w:bCs/>
                <w:color w:val="000000"/>
                <w:sz w:val="20"/>
                <w:szCs w:val="20"/>
              </w:rPr>
              <w:lastRenderedPageBreak/>
              <w:t xml:space="preserve">Essai littéraire : </w:t>
            </w:r>
          </w:p>
          <w:p w:rsidR="00B6537C" w:rsidRPr="00BB0598" w:rsidRDefault="00B6537C" w:rsidP="005B14E3">
            <w:pPr>
              <w:autoSpaceDE w:val="0"/>
              <w:autoSpaceDN w:val="0"/>
              <w:adjustRightInd w:val="0"/>
              <w:ind w:right="176"/>
              <w:rPr>
                <w:rFonts w:ascii="Garamond" w:hAnsi="Garamond" w:cs="Times New Roman"/>
                <w:b/>
                <w:bCs/>
                <w:color w:val="000000"/>
                <w:sz w:val="20"/>
                <w:szCs w:val="20"/>
              </w:rPr>
            </w:pPr>
            <w:r w:rsidRPr="005B14E3">
              <w:rPr>
                <w:rFonts w:ascii="Garamond" w:hAnsi="Garamond" w:cs="Times New Roman"/>
                <w:i/>
                <w:color w:val="000000"/>
                <w:sz w:val="20"/>
                <w:szCs w:val="20"/>
              </w:rPr>
              <w:t>« C’est une question politique primordiale que l’on ne peut guère, par conséquent, abandonner aux professionnels de la science ni à ceux de la politique ». Que peuvent apporter à la réflexion sur cette question les arts et la littérature ?</w:t>
            </w:r>
          </w:p>
        </w:tc>
      </w:tr>
      <w:tr w:rsidR="00B6537C" w:rsidRPr="00BB0598" w:rsidTr="00121183">
        <w:tc>
          <w:tcPr>
            <w:tcW w:w="464" w:type="dxa"/>
            <w:vMerge/>
          </w:tcPr>
          <w:p w:rsidR="00B6537C" w:rsidRPr="00BB0598" w:rsidRDefault="00B6537C" w:rsidP="00B6537C">
            <w:pPr>
              <w:rPr>
                <w:rFonts w:ascii="Garamond" w:hAnsi="Garamond" w:cs="Times New Roman"/>
                <w:sz w:val="20"/>
                <w:szCs w:val="20"/>
              </w:rPr>
            </w:pPr>
          </w:p>
        </w:tc>
        <w:tc>
          <w:tcPr>
            <w:tcW w:w="1713" w:type="dxa"/>
            <w:vMerge/>
          </w:tcPr>
          <w:p w:rsidR="00B6537C" w:rsidRPr="00BB0598" w:rsidRDefault="00B6537C" w:rsidP="00B6537C">
            <w:pPr>
              <w:autoSpaceDE w:val="0"/>
              <w:autoSpaceDN w:val="0"/>
              <w:adjustRightInd w:val="0"/>
              <w:ind w:right="176"/>
              <w:jc w:val="right"/>
              <w:rPr>
                <w:rFonts w:ascii="Garamond" w:hAnsi="Garamond" w:cs="Times New Roman"/>
                <w:sz w:val="20"/>
                <w:szCs w:val="20"/>
              </w:rPr>
            </w:pPr>
          </w:p>
        </w:tc>
        <w:tc>
          <w:tcPr>
            <w:tcW w:w="6566" w:type="dxa"/>
          </w:tcPr>
          <w:p w:rsidR="00B6537C" w:rsidRPr="00B6537C" w:rsidRDefault="00B6537C" w:rsidP="00687730">
            <w:pPr>
              <w:pStyle w:val="Paragraphedeliste"/>
              <w:numPr>
                <w:ilvl w:val="0"/>
                <w:numId w:val="4"/>
              </w:numPr>
              <w:autoSpaceDE w:val="0"/>
              <w:autoSpaceDN w:val="0"/>
              <w:adjustRightInd w:val="0"/>
              <w:ind w:left="271" w:right="176"/>
              <w:jc w:val="both"/>
              <w:rPr>
                <w:rFonts w:ascii="Garamond" w:hAnsi="Garamond" w:cs="Times New Roman"/>
                <w:color w:val="000000"/>
                <w:sz w:val="20"/>
                <w:szCs w:val="20"/>
              </w:rPr>
            </w:pPr>
            <w:r w:rsidRPr="00B6537C">
              <w:rPr>
                <w:rFonts w:ascii="Garamond" w:hAnsi="Garamond" w:cs="Times New Roman"/>
                <w:b/>
                <w:bCs/>
                <w:color w:val="000000"/>
                <w:sz w:val="20"/>
                <w:szCs w:val="20"/>
                <w:highlight w:val="yellow"/>
              </w:rPr>
              <w:t>Question d’interprétation philosophique</w:t>
            </w:r>
            <w:r w:rsidRPr="00B6537C">
              <w:rPr>
                <w:rFonts w:ascii="Garamond" w:hAnsi="Garamond" w:cs="Times New Roman"/>
                <w:b/>
                <w:bCs/>
                <w:color w:val="000000"/>
                <w:sz w:val="20"/>
                <w:szCs w:val="20"/>
              </w:rPr>
              <w:t xml:space="preserve"> </w:t>
            </w:r>
          </w:p>
          <w:p w:rsidR="00B6537C" w:rsidRPr="00BB0598" w:rsidRDefault="00B6537C" w:rsidP="008A7029">
            <w:pPr>
              <w:autoSpaceDE w:val="0"/>
              <w:autoSpaceDN w:val="0"/>
              <w:adjustRightInd w:val="0"/>
              <w:ind w:right="176"/>
              <w:jc w:val="both"/>
              <w:rPr>
                <w:rFonts w:ascii="Garamond" w:hAnsi="Garamond" w:cs="Times New Roman"/>
                <w:color w:val="000000"/>
                <w:sz w:val="20"/>
                <w:szCs w:val="20"/>
              </w:rPr>
            </w:pPr>
            <w:r w:rsidRPr="008A7029">
              <w:rPr>
                <w:rFonts w:ascii="Garamond" w:hAnsi="Garamond" w:cs="Times New Roman"/>
                <w:color w:val="000000"/>
                <w:sz w:val="20"/>
                <w:szCs w:val="20"/>
                <w:highlight w:val="cyan"/>
                <w:u w:val="single"/>
              </w:rPr>
              <w:t>Aucun modèle rhétorique ne prévaut</w:t>
            </w:r>
            <w:r w:rsidRPr="00BB0598">
              <w:rPr>
                <w:rFonts w:ascii="Garamond" w:hAnsi="Garamond" w:cs="Times New Roman"/>
                <w:color w:val="000000"/>
                <w:sz w:val="20"/>
                <w:szCs w:val="20"/>
              </w:rPr>
              <w:t xml:space="preserve"> et les élèves tirent librement parti, pour composer leur réponse, des savoir-faire acquis tout au long de l’année, et </w:t>
            </w:r>
            <w:r w:rsidRPr="008A7029">
              <w:rPr>
                <w:rFonts w:ascii="Garamond" w:hAnsi="Garamond" w:cs="Times New Roman"/>
                <w:color w:val="000000"/>
                <w:sz w:val="20"/>
                <w:szCs w:val="20"/>
                <w:highlight w:val="cyan"/>
                <w:u w:val="single"/>
              </w:rPr>
              <w:t>sur l’ensemble du cycle</w:t>
            </w:r>
            <w:r w:rsidRPr="00BB0598">
              <w:rPr>
                <w:rFonts w:ascii="Garamond" w:hAnsi="Garamond" w:cs="Times New Roman"/>
                <w:color w:val="000000"/>
                <w:sz w:val="20"/>
                <w:szCs w:val="20"/>
              </w:rPr>
              <w:t xml:space="preserve">. On n’attend pas d’eux une explication complète ou exhaustive, même si le temps de l’épreuve permet l’élaboration d’une réponse suffisamment précise et réellement articulée. </w:t>
            </w:r>
          </w:p>
          <w:p w:rsidR="00B6537C" w:rsidRPr="00BB0598" w:rsidRDefault="00B6537C" w:rsidP="008A7029">
            <w:pPr>
              <w:autoSpaceDE w:val="0"/>
              <w:autoSpaceDN w:val="0"/>
              <w:adjustRightInd w:val="0"/>
              <w:ind w:right="176"/>
              <w:jc w:val="both"/>
              <w:rPr>
                <w:rFonts w:ascii="Garamond" w:hAnsi="Garamond" w:cs="Times New Roman"/>
                <w:color w:val="000000"/>
                <w:sz w:val="20"/>
                <w:szCs w:val="20"/>
              </w:rPr>
            </w:pPr>
            <w:r w:rsidRPr="008A7029">
              <w:rPr>
                <w:rFonts w:ascii="Garamond" w:hAnsi="Garamond" w:cs="Times New Roman"/>
                <w:color w:val="000000"/>
                <w:sz w:val="20"/>
                <w:szCs w:val="20"/>
                <w:highlight w:val="cyan"/>
                <w:u w:val="single"/>
              </w:rPr>
              <w:t>L’attention à la question posée fait à l’évidence partie des enjeux de cette épreuve</w:t>
            </w:r>
            <w:r w:rsidRPr="00BB0598">
              <w:rPr>
                <w:rFonts w:ascii="Garamond" w:hAnsi="Garamond" w:cs="Times New Roman"/>
                <w:color w:val="000000"/>
                <w:sz w:val="20"/>
                <w:szCs w:val="20"/>
              </w:rPr>
              <w:t xml:space="preserve">. La notion même de </w:t>
            </w:r>
            <w:r w:rsidRPr="00BB0598">
              <w:rPr>
                <w:rFonts w:ascii="Garamond" w:hAnsi="Garamond" w:cs="Times New Roman"/>
                <w:i/>
                <w:iCs/>
                <w:color w:val="000000"/>
                <w:sz w:val="20"/>
                <w:szCs w:val="20"/>
              </w:rPr>
              <w:t xml:space="preserve">lien </w:t>
            </w:r>
            <w:r w:rsidRPr="00BB0598">
              <w:rPr>
                <w:rFonts w:ascii="Garamond" w:hAnsi="Garamond" w:cs="Times New Roman"/>
                <w:color w:val="000000"/>
                <w:sz w:val="20"/>
                <w:szCs w:val="20"/>
              </w:rPr>
              <w:t xml:space="preserve">peut être questionnée : soit de manière introductive, pour éclairer et poser le sujet ; soit dans le cours du travail d’interprétation. L’idée de « nature terrestre », empruntée au texte, appelle aussi un travail de questionnement et de réflexion. </w:t>
            </w:r>
          </w:p>
          <w:p w:rsidR="00B6537C" w:rsidRPr="00BB0598" w:rsidRDefault="00B6537C" w:rsidP="008A7029">
            <w:pPr>
              <w:autoSpaceDE w:val="0"/>
              <w:autoSpaceDN w:val="0"/>
              <w:adjustRightInd w:val="0"/>
              <w:ind w:right="176"/>
              <w:jc w:val="both"/>
              <w:rPr>
                <w:rFonts w:ascii="Garamond" w:hAnsi="Garamond" w:cs="Times New Roman"/>
                <w:color w:val="000000"/>
                <w:sz w:val="20"/>
                <w:szCs w:val="20"/>
              </w:rPr>
            </w:pPr>
            <w:r w:rsidRPr="008A7029">
              <w:rPr>
                <w:rFonts w:ascii="Garamond" w:hAnsi="Garamond" w:cs="Times New Roman"/>
                <w:color w:val="000000"/>
                <w:sz w:val="20"/>
                <w:szCs w:val="20"/>
                <w:highlight w:val="cyan"/>
                <w:u w:val="single"/>
              </w:rPr>
              <w:t>Le texte n’est pas ici un prétexte pour une réflexion d’ordre général</w:t>
            </w:r>
            <w:r w:rsidRPr="00BB0598">
              <w:rPr>
                <w:rFonts w:ascii="Garamond" w:hAnsi="Garamond" w:cs="Times New Roman"/>
                <w:color w:val="000000"/>
                <w:sz w:val="20"/>
                <w:szCs w:val="20"/>
              </w:rPr>
              <w:t xml:space="preserve"> : </w:t>
            </w:r>
            <w:r w:rsidRPr="008A7029">
              <w:rPr>
                <w:rFonts w:ascii="Garamond" w:hAnsi="Garamond" w:cs="Times New Roman"/>
                <w:color w:val="000000"/>
                <w:sz w:val="20"/>
                <w:szCs w:val="20"/>
                <w:highlight w:val="cyan"/>
                <w:u w:val="single"/>
              </w:rPr>
              <w:t>une vive attention au texte est requise, s’agissant de son mouvement général</w:t>
            </w:r>
            <w:r w:rsidRPr="00BB0598">
              <w:rPr>
                <w:rFonts w:ascii="Garamond" w:hAnsi="Garamond" w:cs="Times New Roman"/>
                <w:color w:val="000000"/>
                <w:sz w:val="20"/>
                <w:szCs w:val="20"/>
              </w:rPr>
              <w:t xml:space="preserve"> ou de certains passages que les candidats jugeront particulièrement significatifs et sur lesquels ils choisiront de travailler de manière plus soutenue. </w:t>
            </w:r>
          </w:p>
          <w:p w:rsidR="00B6537C" w:rsidRPr="00BB0598" w:rsidRDefault="00B6537C" w:rsidP="008A7029">
            <w:pPr>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Les élèves pourront être sensibles et attentifs : </w:t>
            </w:r>
          </w:p>
          <w:p w:rsidR="00B6537C" w:rsidRPr="00BB0598" w:rsidRDefault="00B6537C" w:rsidP="00687730">
            <w:pPr>
              <w:numPr>
                <w:ilvl w:val="0"/>
                <w:numId w:val="12"/>
              </w:numPr>
              <w:autoSpaceDE w:val="0"/>
              <w:autoSpaceDN w:val="0"/>
              <w:adjustRightInd w:val="0"/>
              <w:ind w:right="176"/>
              <w:jc w:val="both"/>
              <w:rPr>
                <w:rFonts w:ascii="Garamond" w:hAnsi="Garamond" w:cs="Times New Roman"/>
                <w:color w:val="000000"/>
                <w:sz w:val="20"/>
                <w:szCs w:val="20"/>
              </w:rPr>
            </w:pPr>
            <w:proofErr w:type="gramStart"/>
            <w:r w:rsidRPr="00BB0598">
              <w:rPr>
                <w:rFonts w:ascii="Garamond" w:hAnsi="Garamond" w:cs="Times New Roman"/>
                <w:color w:val="000000"/>
                <w:sz w:val="20"/>
                <w:szCs w:val="20"/>
              </w:rPr>
              <w:t>à</w:t>
            </w:r>
            <w:proofErr w:type="gramEnd"/>
            <w:r w:rsidRPr="00BB0598">
              <w:rPr>
                <w:rFonts w:ascii="Garamond" w:hAnsi="Garamond" w:cs="Times New Roman"/>
                <w:color w:val="000000"/>
                <w:sz w:val="20"/>
                <w:szCs w:val="20"/>
              </w:rPr>
              <w:t xml:space="preserve"> la différence – non explicite dans le texte, mais néanmoins importante – entre Terre, ou « nature terrestre », et « univers » ; autrement dit, à la particularité de ce qui est ainsi procuré (ligne 1) et qui constitue un milieu de vie et d’existence particulièrement propice : comment caractériser au regard de ce contexte </w:t>
            </w:r>
            <w:proofErr w:type="spellStart"/>
            <w:r w:rsidRPr="00BB0598">
              <w:rPr>
                <w:rFonts w:ascii="Garamond" w:hAnsi="Garamond" w:cs="Times New Roman"/>
                <w:color w:val="000000"/>
                <w:sz w:val="20"/>
                <w:szCs w:val="20"/>
              </w:rPr>
              <w:t>cosmo-biologique</w:t>
            </w:r>
            <w:proofErr w:type="spellEnd"/>
            <w:r w:rsidRPr="00BB0598">
              <w:rPr>
                <w:rFonts w:ascii="Garamond" w:hAnsi="Garamond" w:cs="Times New Roman"/>
                <w:color w:val="000000"/>
                <w:sz w:val="20"/>
                <w:szCs w:val="20"/>
              </w:rPr>
              <w:t xml:space="preserve"> le lien que relie les humains à la Terre ? </w:t>
            </w:r>
          </w:p>
          <w:p w:rsidR="00B6537C" w:rsidRPr="00BB0598" w:rsidRDefault="00B6537C" w:rsidP="00687730">
            <w:pPr>
              <w:numPr>
                <w:ilvl w:val="0"/>
                <w:numId w:val="12"/>
              </w:numPr>
              <w:autoSpaceDE w:val="0"/>
              <w:autoSpaceDN w:val="0"/>
              <w:adjustRightInd w:val="0"/>
              <w:ind w:right="176"/>
              <w:jc w:val="both"/>
              <w:rPr>
                <w:rFonts w:ascii="Garamond" w:hAnsi="Garamond" w:cs="Times New Roman"/>
                <w:color w:val="000000"/>
                <w:sz w:val="20"/>
                <w:szCs w:val="20"/>
              </w:rPr>
            </w:pPr>
            <w:proofErr w:type="gramStart"/>
            <w:r w:rsidRPr="00BB0598">
              <w:rPr>
                <w:rFonts w:ascii="Garamond" w:hAnsi="Garamond" w:cs="Times New Roman"/>
                <w:color w:val="000000"/>
                <w:sz w:val="20"/>
                <w:szCs w:val="20"/>
              </w:rPr>
              <w:t>à</w:t>
            </w:r>
            <w:proofErr w:type="gramEnd"/>
            <w:r w:rsidRPr="00BB0598">
              <w:rPr>
                <w:rFonts w:ascii="Garamond" w:hAnsi="Garamond" w:cs="Times New Roman"/>
                <w:color w:val="000000"/>
                <w:sz w:val="20"/>
                <w:szCs w:val="20"/>
              </w:rPr>
              <w:t xml:space="preserve"> la manière dont H. Arendt fait intervenir et caractérise l’« artifice humain » : quel sens donner à ce terme ? à quelle réalité fait-on ainsi référence ? et pourquoi lui attribuer un rôle de </w:t>
            </w:r>
            <w:r w:rsidRPr="00BB0598">
              <w:rPr>
                <w:rFonts w:ascii="Garamond" w:hAnsi="Garamond" w:cs="Times New Roman"/>
                <w:i/>
                <w:iCs/>
                <w:color w:val="000000"/>
                <w:sz w:val="20"/>
                <w:szCs w:val="20"/>
              </w:rPr>
              <w:t xml:space="preserve">séparation </w:t>
            </w:r>
            <w:r w:rsidRPr="00BB0598">
              <w:rPr>
                <w:rFonts w:ascii="Garamond" w:hAnsi="Garamond" w:cs="Times New Roman"/>
                <w:color w:val="000000"/>
                <w:sz w:val="20"/>
                <w:szCs w:val="20"/>
              </w:rPr>
              <w:t xml:space="preserve">(ligne 3) ? </w:t>
            </w:r>
          </w:p>
          <w:p w:rsidR="00B6537C" w:rsidRPr="00BB0598" w:rsidRDefault="00B6537C" w:rsidP="00687730">
            <w:pPr>
              <w:numPr>
                <w:ilvl w:val="0"/>
                <w:numId w:val="12"/>
              </w:numPr>
              <w:autoSpaceDE w:val="0"/>
              <w:autoSpaceDN w:val="0"/>
              <w:adjustRightInd w:val="0"/>
              <w:ind w:right="176"/>
              <w:jc w:val="both"/>
              <w:rPr>
                <w:rFonts w:ascii="Garamond" w:hAnsi="Garamond" w:cs="Times New Roman"/>
                <w:color w:val="000000"/>
                <w:sz w:val="20"/>
                <w:szCs w:val="20"/>
              </w:rPr>
            </w:pPr>
            <w:proofErr w:type="gramStart"/>
            <w:r w:rsidRPr="00BB0598">
              <w:rPr>
                <w:rFonts w:ascii="Garamond" w:hAnsi="Garamond" w:cs="Times New Roman"/>
                <w:color w:val="000000"/>
                <w:sz w:val="20"/>
                <w:szCs w:val="20"/>
              </w:rPr>
              <w:t>au</w:t>
            </w:r>
            <w:proofErr w:type="gramEnd"/>
            <w:r w:rsidRPr="00BB0598">
              <w:rPr>
                <w:rFonts w:ascii="Garamond" w:hAnsi="Garamond" w:cs="Times New Roman"/>
                <w:color w:val="000000"/>
                <w:sz w:val="20"/>
                <w:szCs w:val="20"/>
              </w:rPr>
              <w:t xml:space="preserve"> sens que le texte confère au progrès scientifique et technique : </w:t>
            </w:r>
            <w:r w:rsidRPr="00BB0598">
              <w:rPr>
                <w:rFonts w:ascii="Garamond" w:hAnsi="Garamond" w:cs="Times New Roman"/>
                <w:i/>
                <w:iCs/>
                <w:color w:val="000000"/>
                <w:sz w:val="20"/>
                <w:szCs w:val="20"/>
              </w:rPr>
              <w:t>séparation</w:t>
            </w:r>
            <w:r w:rsidRPr="00BB0598">
              <w:rPr>
                <w:rFonts w:ascii="Garamond" w:hAnsi="Garamond" w:cs="Times New Roman"/>
                <w:color w:val="000000"/>
                <w:sz w:val="20"/>
                <w:szCs w:val="20"/>
              </w:rPr>
              <w:t xml:space="preserve">, « coupure du lien » ; et, ce faisant, </w:t>
            </w:r>
            <w:r w:rsidRPr="00BB0598">
              <w:rPr>
                <w:rFonts w:ascii="Garamond" w:hAnsi="Garamond" w:cs="Times New Roman"/>
                <w:i/>
                <w:iCs/>
                <w:color w:val="000000"/>
                <w:sz w:val="20"/>
                <w:szCs w:val="20"/>
              </w:rPr>
              <w:t xml:space="preserve">recherche de liberté </w:t>
            </w:r>
            <w:r w:rsidRPr="00BB0598">
              <w:rPr>
                <w:rFonts w:ascii="Garamond" w:hAnsi="Garamond" w:cs="Times New Roman"/>
                <w:color w:val="000000"/>
                <w:sz w:val="20"/>
                <w:szCs w:val="20"/>
              </w:rPr>
              <w:t xml:space="preserve">(« échapper à l’emprisonnement » - ligne 8) et, par passage à la limite, </w:t>
            </w:r>
            <w:r w:rsidRPr="00BB0598">
              <w:rPr>
                <w:rFonts w:ascii="Garamond" w:hAnsi="Garamond" w:cs="Times New Roman"/>
                <w:i/>
                <w:iCs/>
                <w:color w:val="000000"/>
                <w:sz w:val="20"/>
                <w:szCs w:val="20"/>
              </w:rPr>
              <w:t xml:space="preserve">combat et révolte </w:t>
            </w:r>
            <w:r w:rsidRPr="00BB0598">
              <w:rPr>
                <w:rFonts w:ascii="Garamond" w:hAnsi="Garamond" w:cs="Times New Roman"/>
                <w:color w:val="000000"/>
                <w:sz w:val="20"/>
                <w:szCs w:val="20"/>
              </w:rPr>
              <w:t xml:space="preserve">(« révolte » - ligne 15) ; </w:t>
            </w:r>
          </w:p>
          <w:p w:rsidR="003567FE" w:rsidRDefault="00B6537C" w:rsidP="00687730">
            <w:pPr>
              <w:numPr>
                <w:ilvl w:val="0"/>
                <w:numId w:val="12"/>
              </w:numPr>
              <w:autoSpaceDE w:val="0"/>
              <w:autoSpaceDN w:val="0"/>
              <w:adjustRightInd w:val="0"/>
              <w:ind w:right="176"/>
              <w:jc w:val="both"/>
              <w:rPr>
                <w:rFonts w:ascii="Garamond" w:hAnsi="Garamond" w:cs="Times New Roman"/>
                <w:color w:val="000000"/>
                <w:sz w:val="20"/>
                <w:szCs w:val="20"/>
              </w:rPr>
            </w:pPr>
            <w:proofErr w:type="gramStart"/>
            <w:r w:rsidRPr="003567FE">
              <w:rPr>
                <w:rFonts w:ascii="Garamond" w:hAnsi="Garamond" w:cs="Times New Roman"/>
                <w:color w:val="000000"/>
                <w:sz w:val="20"/>
                <w:szCs w:val="20"/>
              </w:rPr>
              <w:t>à</w:t>
            </w:r>
            <w:proofErr w:type="gramEnd"/>
            <w:r w:rsidRPr="003567FE">
              <w:rPr>
                <w:rFonts w:ascii="Garamond" w:hAnsi="Garamond" w:cs="Times New Roman"/>
                <w:color w:val="000000"/>
                <w:sz w:val="20"/>
                <w:szCs w:val="20"/>
              </w:rPr>
              <w:t xml:space="preserve"> ce qui explique et justifie qu’on puisse aller jusqu’à parler d’un «</w:t>
            </w:r>
            <w:r w:rsidR="003567FE" w:rsidRPr="003567FE">
              <w:rPr>
                <w:rFonts w:ascii="Garamond" w:hAnsi="Garamond" w:cs="Times New Roman"/>
                <w:color w:val="000000"/>
                <w:sz w:val="20"/>
                <w:szCs w:val="20"/>
              </w:rPr>
              <w:t> </w:t>
            </w:r>
            <w:r w:rsidRPr="003567FE">
              <w:rPr>
                <w:rFonts w:ascii="Garamond" w:hAnsi="Garamond" w:cs="Times New Roman"/>
                <w:color w:val="000000"/>
                <w:sz w:val="20"/>
                <w:szCs w:val="20"/>
              </w:rPr>
              <w:t xml:space="preserve">homme futur » : faut-il comprendre que le statut et la nature même de l’humanité sont radicalement transformés par le lancement d’un satellite artificiel et, plus généralement, par les progrès de la science et de la technique ? Pourquoi parler ici d’un échange (lignes 17), et même d’un échange destructeur (« détruire toute vie organique sur terre » (lignes 19-20) ? </w:t>
            </w:r>
          </w:p>
          <w:p w:rsidR="00B6537C" w:rsidRPr="003567FE" w:rsidRDefault="00B6537C" w:rsidP="00687730">
            <w:pPr>
              <w:numPr>
                <w:ilvl w:val="0"/>
                <w:numId w:val="12"/>
              </w:numPr>
              <w:autoSpaceDE w:val="0"/>
              <w:autoSpaceDN w:val="0"/>
              <w:adjustRightInd w:val="0"/>
              <w:ind w:right="176"/>
              <w:jc w:val="both"/>
              <w:rPr>
                <w:rFonts w:ascii="Garamond" w:hAnsi="Garamond" w:cs="Times New Roman"/>
                <w:color w:val="000000"/>
                <w:sz w:val="20"/>
                <w:szCs w:val="20"/>
              </w:rPr>
            </w:pPr>
            <w:proofErr w:type="gramStart"/>
            <w:r w:rsidRPr="003567FE">
              <w:rPr>
                <w:rFonts w:ascii="Garamond" w:hAnsi="Garamond" w:cs="Times New Roman"/>
                <w:color w:val="000000"/>
                <w:sz w:val="20"/>
                <w:szCs w:val="20"/>
              </w:rPr>
              <w:lastRenderedPageBreak/>
              <w:t>à</w:t>
            </w:r>
            <w:proofErr w:type="gramEnd"/>
            <w:r w:rsidRPr="003567FE">
              <w:rPr>
                <w:rFonts w:ascii="Garamond" w:hAnsi="Garamond" w:cs="Times New Roman"/>
                <w:color w:val="000000"/>
                <w:sz w:val="20"/>
                <w:szCs w:val="20"/>
              </w:rPr>
              <w:t xml:space="preserve"> l’insistance finale mise par Hannah Arendt sur la dimension proprement politique des questions ainsi posées, au-delà des enjeux proprement scientifiques et techniques : comment et pourquoi la politique, et en quel sens de ce terme, est-elle requise ? </w:t>
            </w:r>
          </w:p>
          <w:p w:rsidR="00B6537C" w:rsidRPr="00BB0598" w:rsidRDefault="00B6537C" w:rsidP="008A7029">
            <w:pPr>
              <w:autoSpaceDE w:val="0"/>
              <w:autoSpaceDN w:val="0"/>
              <w:adjustRightInd w:val="0"/>
              <w:ind w:right="176"/>
              <w:jc w:val="both"/>
              <w:rPr>
                <w:rFonts w:ascii="Garamond" w:hAnsi="Garamond" w:cs="Times New Roman"/>
                <w:color w:val="000000"/>
                <w:sz w:val="20"/>
                <w:szCs w:val="20"/>
              </w:rPr>
            </w:pPr>
          </w:p>
          <w:p w:rsidR="00B6537C" w:rsidRPr="00BB0598" w:rsidRDefault="00B6537C" w:rsidP="008A7029">
            <w:pPr>
              <w:autoSpaceDE w:val="0"/>
              <w:autoSpaceDN w:val="0"/>
              <w:adjustRightInd w:val="0"/>
              <w:ind w:right="176"/>
              <w:jc w:val="both"/>
              <w:rPr>
                <w:rFonts w:ascii="Garamond" w:hAnsi="Garamond" w:cs="Times New Roman"/>
                <w:b/>
                <w:bCs/>
                <w:color w:val="000000"/>
                <w:sz w:val="20"/>
                <w:szCs w:val="20"/>
              </w:rPr>
            </w:pPr>
          </w:p>
        </w:tc>
        <w:tc>
          <w:tcPr>
            <w:tcW w:w="6567" w:type="dxa"/>
          </w:tcPr>
          <w:p w:rsidR="00B6537C" w:rsidRPr="00B6537C" w:rsidRDefault="00B6537C" w:rsidP="00687730">
            <w:pPr>
              <w:pStyle w:val="Paragraphedeliste"/>
              <w:numPr>
                <w:ilvl w:val="0"/>
                <w:numId w:val="4"/>
              </w:numPr>
              <w:autoSpaceDE w:val="0"/>
              <w:autoSpaceDN w:val="0"/>
              <w:adjustRightInd w:val="0"/>
              <w:ind w:left="362" w:right="176"/>
              <w:jc w:val="both"/>
              <w:rPr>
                <w:rFonts w:ascii="Garamond" w:hAnsi="Garamond" w:cs="Times New Roman"/>
                <w:color w:val="000000"/>
                <w:sz w:val="20"/>
                <w:szCs w:val="20"/>
                <w:highlight w:val="yellow"/>
              </w:rPr>
            </w:pPr>
            <w:r w:rsidRPr="00B6537C">
              <w:rPr>
                <w:rFonts w:ascii="Garamond" w:hAnsi="Garamond" w:cs="Times New Roman"/>
                <w:b/>
                <w:bCs/>
                <w:color w:val="000000"/>
                <w:sz w:val="20"/>
                <w:szCs w:val="20"/>
                <w:highlight w:val="yellow"/>
              </w:rPr>
              <w:lastRenderedPageBreak/>
              <w:t xml:space="preserve">Essai littéraire </w:t>
            </w:r>
          </w:p>
          <w:p w:rsidR="00B6537C" w:rsidRPr="00BB0598" w:rsidRDefault="00B6537C" w:rsidP="007177F5">
            <w:pPr>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Si le sujet est ancré dans le texte proposé à l’interprétation, la perspective ouverte pour l’essai n’a rien pour surprendre les candidats. </w:t>
            </w:r>
          </w:p>
          <w:p w:rsidR="00B6537C" w:rsidRPr="00BB0598" w:rsidRDefault="00B6537C" w:rsidP="007177F5">
            <w:pPr>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On attend cependant </w:t>
            </w:r>
            <w:r w:rsidRPr="007177F5">
              <w:rPr>
                <w:rFonts w:ascii="Garamond" w:hAnsi="Garamond" w:cs="Times New Roman"/>
                <w:color w:val="000000"/>
                <w:sz w:val="20"/>
                <w:szCs w:val="20"/>
                <w:highlight w:val="cyan"/>
                <w:u w:val="single"/>
              </w:rPr>
              <w:t>qu’ils ne fassent pas de l’essai la récitation des connaissances acquises dans les deux cours de la spécialité</w:t>
            </w:r>
            <w:r w:rsidRPr="00BB0598">
              <w:rPr>
                <w:rFonts w:ascii="Garamond" w:hAnsi="Garamond" w:cs="Times New Roman"/>
                <w:color w:val="000000"/>
                <w:sz w:val="20"/>
                <w:szCs w:val="20"/>
              </w:rPr>
              <w:t xml:space="preserve">, mais qu’ils mettent </w:t>
            </w:r>
            <w:r w:rsidRPr="007177F5">
              <w:rPr>
                <w:rFonts w:ascii="Garamond" w:hAnsi="Garamond" w:cs="Times New Roman"/>
                <w:color w:val="000000"/>
                <w:sz w:val="20"/>
                <w:szCs w:val="20"/>
                <w:highlight w:val="cyan"/>
                <w:u w:val="single"/>
              </w:rPr>
              <w:t>les unes et les autres au service du problème posé</w:t>
            </w:r>
            <w:r w:rsidRPr="00BB0598">
              <w:rPr>
                <w:rFonts w:ascii="Garamond" w:hAnsi="Garamond" w:cs="Times New Roman"/>
                <w:color w:val="000000"/>
                <w:sz w:val="20"/>
                <w:szCs w:val="20"/>
              </w:rPr>
              <w:t xml:space="preserve">, à savoir celui de l’apport de la littérature et des arts à la réflexion, éthique et politique, sur les dangers d’une destruction du monde par une humanité incapable de modérer ses pouvoirs techniques. </w:t>
            </w:r>
          </w:p>
          <w:p w:rsidR="007177F5" w:rsidRDefault="00B6537C" w:rsidP="007177F5">
            <w:pPr>
              <w:autoSpaceDE w:val="0"/>
              <w:autoSpaceDN w:val="0"/>
              <w:adjustRightInd w:val="0"/>
              <w:ind w:right="176"/>
              <w:jc w:val="both"/>
              <w:rPr>
                <w:rFonts w:ascii="Garamond" w:hAnsi="Garamond" w:cs="Times New Roman"/>
                <w:color w:val="000000"/>
                <w:sz w:val="20"/>
                <w:szCs w:val="20"/>
              </w:rPr>
            </w:pPr>
            <w:r w:rsidRPr="007177F5">
              <w:rPr>
                <w:rFonts w:ascii="Garamond" w:hAnsi="Garamond" w:cs="Times New Roman"/>
                <w:color w:val="000000"/>
                <w:sz w:val="20"/>
                <w:szCs w:val="20"/>
                <w:highlight w:val="cyan"/>
                <w:u w:val="single"/>
              </w:rPr>
              <w:t>L’essai est fermement articulé à la question d’interprétation</w:t>
            </w:r>
            <w:r w:rsidRPr="00BB0598">
              <w:rPr>
                <w:rFonts w:ascii="Garamond" w:hAnsi="Garamond" w:cs="Times New Roman"/>
                <w:color w:val="000000"/>
                <w:sz w:val="20"/>
                <w:szCs w:val="20"/>
              </w:rPr>
              <w:t xml:space="preserve">. </w:t>
            </w:r>
            <w:r w:rsidRPr="007177F5">
              <w:rPr>
                <w:rFonts w:ascii="Garamond" w:hAnsi="Garamond" w:cs="Times New Roman"/>
                <w:color w:val="000000"/>
                <w:sz w:val="20"/>
                <w:szCs w:val="20"/>
                <w:highlight w:val="cyan"/>
                <w:u w:val="single"/>
              </w:rPr>
              <w:t>La pleine compréhension du problème posé requiert en effet que les candidats reviennent au texte d’Hannah Arendt en remontant à la phrase précédant la citation qui en est faite dans le sujet, et même à l’ensemble du paragraphe</w:t>
            </w:r>
            <w:r w:rsidRPr="00BB0598">
              <w:rPr>
                <w:rFonts w:ascii="Garamond" w:hAnsi="Garamond" w:cs="Times New Roman"/>
                <w:color w:val="000000"/>
                <w:sz w:val="20"/>
                <w:szCs w:val="20"/>
              </w:rPr>
              <w:t xml:space="preserve"> : </w:t>
            </w:r>
            <w:r w:rsidRPr="007177F5">
              <w:rPr>
                <w:rFonts w:ascii="Garamond" w:hAnsi="Garamond" w:cs="Times New Roman"/>
                <w:i/>
                <w:color w:val="000000"/>
                <w:sz w:val="20"/>
                <w:szCs w:val="20"/>
              </w:rPr>
              <w:t>« […] de même qu’il n’y a pas de raison de douter que nous soyons capables à présent de détruire toute vie organique sur terre. La seule question est de savoir si nous souhaitons employer dans ce sens nos nouvelles connaissances scientifiques et techniques, et l’on ne saurait en décider par des méthodes scientifiques. C’est une question politique primordiale…</w:t>
            </w:r>
            <w:r w:rsidRPr="00BB0598">
              <w:rPr>
                <w:rFonts w:ascii="Garamond" w:hAnsi="Garamond" w:cs="Times New Roman"/>
                <w:color w:val="000000"/>
                <w:sz w:val="20"/>
                <w:szCs w:val="20"/>
              </w:rPr>
              <w:t xml:space="preserve"> ». </w:t>
            </w:r>
          </w:p>
          <w:p w:rsidR="00B6537C" w:rsidRPr="00BB0598" w:rsidRDefault="00B6537C" w:rsidP="007177F5">
            <w:pPr>
              <w:autoSpaceDE w:val="0"/>
              <w:autoSpaceDN w:val="0"/>
              <w:adjustRightInd w:val="0"/>
              <w:ind w:right="176"/>
              <w:jc w:val="both"/>
              <w:rPr>
                <w:rFonts w:ascii="Garamond" w:hAnsi="Garamond" w:cs="Times New Roman"/>
                <w:color w:val="000000"/>
                <w:sz w:val="20"/>
                <w:szCs w:val="20"/>
              </w:rPr>
            </w:pPr>
            <w:r w:rsidRPr="007177F5">
              <w:rPr>
                <w:rFonts w:ascii="Garamond" w:hAnsi="Garamond" w:cs="Times New Roman"/>
                <w:color w:val="000000"/>
                <w:sz w:val="20"/>
                <w:szCs w:val="20"/>
                <w:highlight w:val="cyan"/>
                <w:u w:val="single"/>
              </w:rPr>
              <w:t>Circuler dans un texte</w:t>
            </w:r>
            <w:r w:rsidRPr="00BB0598">
              <w:rPr>
                <w:rFonts w:ascii="Garamond" w:hAnsi="Garamond" w:cs="Times New Roman"/>
                <w:color w:val="000000"/>
                <w:sz w:val="20"/>
                <w:szCs w:val="20"/>
              </w:rPr>
              <w:t xml:space="preserve">, </w:t>
            </w:r>
            <w:r w:rsidRPr="007177F5">
              <w:rPr>
                <w:rFonts w:ascii="Garamond" w:hAnsi="Garamond" w:cs="Times New Roman"/>
                <w:color w:val="000000"/>
                <w:sz w:val="20"/>
                <w:szCs w:val="20"/>
                <w:highlight w:val="cyan"/>
                <w:u w:val="single"/>
              </w:rPr>
              <w:t>s’assurer de l’exactitude d’un terme par un retour à la réflexion</w:t>
            </w:r>
            <w:r w:rsidRPr="00BB0598">
              <w:rPr>
                <w:rFonts w:ascii="Garamond" w:hAnsi="Garamond" w:cs="Times New Roman"/>
                <w:color w:val="000000"/>
                <w:sz w:val="20"/>
                <w:szCs w:val="20"/>
              </w:rPr>
              <w:t xml:space="preserve"> qui le porte font pleinement partie des compétences à travailler dans les cours de la spécialité. </w:t>
            </w:r>
          </w:p>
          <w:p w:rsidR="00B6537C" w:rsidRPr="00BB0598" w:rsidRDefault="00B6537C" w:rsidP="007177F5">
            <w:pPr>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On n’attend pas des candidats qu’ils puissent, dans le cadre contraint d’un exercice en </w:t>
            </w:r>
            <w:r w:rsidR="007177F5">
              <w:rPr>
                <w:rFonts w:ascii="Garamond" w:hAnsi="Garamond" w:cs="Times New Roman"/>
                <w:color w:val="000000"/>
                <w:sz w:val="20"/>
                <w:szCs w:val="20"/>
              </w:rPr>
              <w:t>[4]</w:t>
            </w:r>
            <w:r w:rsidRPr="00BB0598">
              <w:rPr>
                <w:rFonts w:ascii="Garamond" w:hAnsi="Garamond" w:cs="Times New Roman"/>
                <w:color w:val="000000"/>
                <w:sz w:val="20"/>
                <w:szCs w:val="20"/>
              </w:rPr>
              <w:t xml:space="preserve"> heures, envisager la totalité des facettes et des développements possibles </w:t>
            </w:r>
            <w:r w:rsidRPr="007177F5">
              <w:rPr>
                <w:rFonts w:ascii="Garamond" w:hAnsi="Garamond" w:cs="Times New Roman"/>
                <w:color w:val="000000"/>
                <w:sz w:val="20"/>
                <w:szCs w:val="20"/>
                <w:highlight w:val="cyan"/>
                <w:u w:val="single"/>
              </w:rPr>
              <w:t>d’une réflexion qui ne cesse de traverser la pensée et la réflexion contemporaine, avec une urgence toute particulière dans la période de référence du programme</w:t>
            </w:r>
            <w:r w:rsidRPr="00BB0598">
              <w:rPr>
                <w:rFonts w:ascii="Garamond" w:hAnsi="Garamond" w:cs="Times New Roman"/>
                <w:color w:val="000000"/>
                <w:sz w:val="20"/>
                <w:szCs w:val="20"/>
              </w:rPr>
              <w:t xml:space="preserve">. On peut attendre qu’au moins deux pistes parmi les suivantes soient explorées, </w:t>
            </w:r>
            <w:r w:rsidRPr="007177F5">
              <w:rPr>
                <w:rFonts w:ascii="Garamond" w:hAnsi="Garamond" w:cs="Times New Roman"/>
                <w:color w:val="000000"/>
                <w:sz w:val="20"/>
                <w:szCs w:val="20"/>
                <w:highlight w:val="cyan"/>
                <w:u w:val="single"/>
              </w:rPr>
              <w:t>l’évaluation se répartissant compte tenu de la qualité la langue, de la finesse des analyses et de la précision des exemples mobilisés</w:t>
            </w:r>
            <w:r w:rsidR="007177F5">
              <w:rPr>
                <w:rFonts w:ascii="Garamond" w:hAnsi="Garamond" w:cs="Times New Roman"/>
                <w:color w:val="000000"/>
                <w:sz w:val="20"/>
                <w:szCs w:val="20"/>
              </w:rPr>
              <w:t> :</w:t>
            </w:r>
          </w:p>
          <w:p w:rsidR="007177F5" w:rsidRPr="007177F5" w:rsidRDefault="00B6537C" w:rsidP="00687730">
            <w:pPr>
              <w:pStyle w:val="Paragraphedeliste"/>
              <w:numPr>
                <w:ilvl w:val="0"/>
                <w:numId w:val="13"/>
              </w:numPr>
              <w:autoSpaceDE w:val="0"/>
              <w:autoSpaceDN w:val="0"/>
              <w:adjustRightInd w:val="0"/>
              <w:ind w:right="176"/>
              <w:jc w:val="both"/>
              <w:rPr>
                <w:rFonts w:ascii="Garamond" w:hAnsi="Garamond" w:cs="Times New Roman"/>
                <w:color w:val="000000"/>
                <w:sz w:val="20"/>
                <w:szCs w:val="20"/>
              </w:rPr>
            </w:pPr>
            <w:proofErr w:type="gramStart"/>
            <w:r w:rsidRPr="007177F5">
              <w:rPr>
                <w:rFonts w:ascii="Garamond" w:hAnsi="Garamond" w:cs="Times New Roman"/>
                <w:color w:val="000000"/>
                <w:sz w:val="20"/>
                <w:szCs w:val="20"/>
              </w:rPr>
              <w:t>la</w:t>
            </w:r>
            <w:proofErr w:type="gramEnd"/>
            <w:r w:rsidRPr="007177F5">
              <w:rPr>
                <w:rFonts w:ascii="Garamond" w:hAnsi="Garamond" w:cs="Times New Roman"/>
                <w:color w:val="000000"/>
                <w:sz w:val="20"/>
                <w:szCs w:val="20"/>
              </w:rPr>
              <w:t xml:space="preserve"> considération de </w:t>
            </w:r>
            <w:r w:rsidRPr="007177F5">
              <w:rPr>
                <w:rFonts w:ascii="Garamond" w:hAnsi="Garamond" w:cs="Times New Roman"/>
                <w:i/>
                <w:color w:val="000000"/>
                <w:sz w:val="20"/>
                <w:szCs w:val="20"/>
              </w:rPr>
              <w:t>l’apparent paradoxe</w:t>
            </w:r>
            <w:r w:rsidRPr="007177F5">
              <w:rPr>
                <w:rFonts w:ascii="Garamond" w:hAnsi="Garamond" w:cs="Times New Roman"/>
                <w:color w:val="000000"/>
                <w:sz w:val="20"/>
                <w:szCs w:val="20"/>
              </w:rPr>
              <w:t xml:space="preserve"> consistant à interroger le champ des arts et de la littérature pour les conséquences d’un pouvoir technique : que peuvent les arts et les lettres sur un tel sujet ? </w:t>
            </w:r>
          </w:p>
          <w:p w:rsidR="00B6537C" w:rsidRPr="007177F5" w:rsidRDefault="00B6537C" w:rsidP="00687730">
            <w:pPr>
              <w:pStyle w:val="Paragraphedeliste"/>
              <w:numPr>
                <w:ilvl w:val="0"/>
                <w:numId w:val="13"/>
              </w:numPr>
              <w:autoSpaceDE w:val="0"/>
              <w:autoSpaceDN w:val="0"/>
              <w:adjustRightInd w:val="0"/>
              <w:ind w:right="176"/>
              <w:jc w:val="both"/>
              <w:rPr>
                <w:rFonts w:ascii="Garamond" w:hAnsi="Garamond" w:cs="Times New Roman"/>
                <w:color w:val="000000"/>
                <w:sz w:val="20"/>
                <w:szCs w:val="20"/>
              </w:rPr>
            </w:pPr>
            <w:proofErr w:type="gramStart"/>
            <w:r w:rsidRPr="007177F5">
              <w:rPr>
                <w:rFonts w:ascii="Garamond" w:hAnsi="Garamond" w:cs="Times New Roman"/>
                <w:color w:val="000000"/>
                <w:sz w:val="20"/>
                <w:szCs w:val="20"/>
              </w:rPr>
              <w:t>la</w:t>
            </w:r>
            <w:proofErr w:type="gramEnd"/>
            <w:r w:rsidRPr="007177F5">
              <w:rPr>
                <w:rFonts w:ascii="Garamond" w:hAnsi="Garamond" w:cs="Times New Roman"/>
                <w:color w:val="000000"/>
                <w:sz w:val="20"/>
                <w:szCs w:val="20"/>
              </w:rPr>
              <w:t xml:space="preserve"> validité de </w:t>
            </w:r>
            <w:r w:rsidRPr="007177F5">
              <w:rPr>
                <w:rFonts w:ascii="Garamond" w:hAnsi="Garamond" w:cs="Times New Roman"/>
                <w:i/>
                <w:color w:val="000000"/>
                <w:sz w:val="20"/>
                <w:szCs w:val="20"/>
              </w:rPr>
              <w:t>la thèse</w:t>
            </w:r>
            <w:r w:rsidRPr="007177F5">
              <w:rPr>
                <w:rFonts w:ascii="Garamond" w:hAnsi="Garamond" w:cs="Times New Roman"/>
                <w:color w:val="000000"/>
                <w:sz w:val="20"/>
                <w:szCs w:val="20"/>
              </w:rPr>
              <w:t xml:space="preserve"> d’Hannah Arendt pour laquelle un problème éthique et politique majeur ne peut relever du seul champ des experts ; </w:t>
            </w:r>
          </w:p>
          <w:p w:rsidR="00B6537C" w:rsidRPr="00BB0598" w:rsidRDefault="00B6537C" w:rsidP="00687730">
            <w:pPr>
              <w:numPr>
                <w:ilvl w:val="0"/>
                <w:numId w:val="13"/>
              </w:numPr>
              <w:autoSpaceDE w:val="0"/>
              <w:autoSpaceDN w:val="0"/>
              <w:adjustRightInd w:val="0"/>
              <w:ind w:right="176"/>
              <w:jc w:val="both"/>
              <w:rPr>
                <w:rFonts w:ascii="Garamond" w:hAnsi="Garamond" w:cs="Times New Roman"/>
                <w:color w:val="000000"/>
                <w:sz w:val="20"/>
                <w:szCs w:val="20"/>
              </w:rPr>
            </w:pPr>
            <w:proofErr w:type="gramStart"/>
            <w:r w:rsidRPr="00BB0598">
              <w:rPr>
                <w:rFonts w:ascii="Garamond" w:hAnsi="Garamond" w:cs="Times New Roman"/>
                <w:color w:val="000000"/>
                <w:sz w:val="20"/>
                <w:szCs w:val="20"/>
              </w:rPr>
              <w:t>la</w:t>
            </w:r>
            <w:proofErr w:type="gramEnd"/>
            <w:r w:rsidRPr="00BB0598">
              <w:rPr>
                <w:rFonts w:ascii="Garamond" w:hAnsi="Garamond" w:cs="Times New Roman"/>
                <w:color w:val="000000"/>
                <w:sz w:val="20"/>
                <w:szCs w:val="20"/>
              </w:rPr>
              <w:t xml:space="preserve"> leçon mettant en garde contre les risques de la démesure technique, cette idée devant être éclairée par </w:t>
            </w:r>
            <w:r w:rsidRPr="007177F5">
              <w:rPr>
                <w:rFonts w:ascii="Garamond" w:hAnsi="Garamond" w:cs="Times New Roman"/>
                <w:i/>
                <w:color w:val="000000"/>
                <w:sz w:val="20"/>
                <w:szCs w:val="20"/>
              </w:rPr>
              <w:t>quelques exemples (la leçon des mythes et celle des moralistes, de Prométhée à Faust ou la littérature d’anticipation…)</w:t>
            </w:r>
            <w:r w:rsidRPr="00BB0598">
              <w:rPr>
                <w:rFonts w:ascii="Garamond" w:hAnsi="Garamond" w:cs="Times New Roman"/>
                <w:color w:val="000000"/>
                <w:sz w:val="20"/>
                <w:szCs w:val="20"/>
              </w:rPr>
              <w:t xml:space="preserve"> qui permettent de montrer que la question « politique » est fondamentalement une question morale, confrontant l’homme aux </w:t>
            </w:r>
            <w:r w:rsidRPr="00BB0598">
              <w:rPr>
                <w:rFonts w:ascii="Garamond" w:hAnsi="Garamond" w:cs="Times New Roman"/>
                <w:color w:val="000000"/>
                <w:sz w:val="20"/>
                <w:szCs w:val="20"/>
              </w:rPr>
              <w:lastRenderedPageBreak/>
              <w:t xml:space="preserve">limites des pouvoirs et des responsabilités que lui a donnés la puissance technique ; </w:t>
            </w:r>
          </w:p>
          <w:p w:rsidR="00B6537C" w:rsidRPr="00BB0598" w:rsidRDefault="00B6537C" w:rsidP="00687730">
            <w:pPr>
              <w:numPr>
                <w:ilvl w:val="0"/>
                <w:numId w:val="13"/>
              </w:numPr>
              <w:autoSpaceDE w:val="0"/>
              <w:autoSpaceDN w:val="0"/>
              <w:adjustRightInd w:val="0"/>
              <w:ind w:right="176"/>
              <w:jc w:val="both"/>
              <w:rPr>
                <w:rFonts w:ascii="Garamond" w:hAnsi="Garamond" w:cs="Times New Roman"/>
                <w:color w:val="000000"/>
                <w:sz w:val="20"/>
                <w:szCs w:val="20"/>
              </w:rPr>
            </w:pPr>
            <w:proofErr w:type="gramStart"/>
            <w:r w:rsidRPr="007177F5">
              <w:rPr>
                <w:rFonts w:ascii="Garamond" w:hAnsi="Garamond" w:cs="Times New Roman"/>
                <w:i/>
                <w:color w:val="000000"/>
                <w:sz w:val="20"/>
                <w:szCs w:val="20"/>
              </w:rPr>
              <w:t>les</w:t>
            </w:r>
            <w:proofErr w:type="gramEnd"/>
            <w:r w:rsidRPr="007177F5">
              <w:rPr>
                <w:rFonts w:ascii="Garamond" w:hAnsi="Garamond" w:cs="Times New Roman"/>
                <w:i/>
                <w:color w:val="000000"/>
                <w:sz w:val="20"/>
                <w:szCs w:val="20"/>
              </w:rPr>
              <w:t xml:space="preserve"> prises sur la réalité qu’offre la projection fictionnelle</w:t>
            </w:r>
            <w:r w:rsidRPr="00BB0598">
              <w:rPr>
                <w:rFonts w:ascii="Garamond" w:hAnsi="Garamond" w:cs="Times New Roman"/>
                <w:color w:val="000000"/>
                <w:sz w:val="20"/>
                <w:szCs w:val="20"/>
              </w:rPr>
              <w:t xml:space="preserve">, à travers </w:t>
            </w:r>
            <w:r w:rsidRPr="007177F5">
              <w:rPr>
                <w:rFonts w:ascii="Garamond" w:hAnsi="Garamond" w:cs="Times New Roman"/>
                <w:i/>
                <w:color w:val="000000"/>
                <w:sz w:val="20"/>
                <w:szCs w:val="20"/>
              </w:rPr>
              <w:t>la littérature fantastique, les utopies et dystopies, littéraires ou cinématographiques</w:t>
            </w:r>
            <w:r w:rsidRPr="00BB0598">
              <w:rPr>
                <w:rFonts w:ascii="Garamond" w:hAnsi="Garamond" w:cs="Times New Roman"/>
                <w:color w:val="000000"/>
                <w:sz w:val="20"/>
                <w:szCs w:val="20"/>
              </w:rPr>
              <w:t xml:space="preserve">, qui traitent abondamment du sujet ; </w:t>
            </w:r>
          </w:p>
          <w:p w:rsidR="00B6537C" w:rsidRPr="00BB0598" w:rsidRDefault="00B6537C" w:rsidP="00687730">
            <w:pPr>
              <w:numPr>
                <w:ilvl w:val="0"/>
                <w:numId w:val="13"/>
              </w:numPr>
              <w:autoSpaceDE w:val="0"/>
              <w:autoSpaceDN w:val="0"/>
              <w:adjustRightInd w:val="0"/>
              <w:ind w:right="176"/>
              <w:jc w:val="both"/>
              <w:rPr>
                <w:rFonts w:ascii="Garamond" w:hAnsi="Garamond" w:cs="Times New Roman"/>
                <w:color w:val="000000"/>
                <w:sz w:val="20"/>
                <w:szCs w:val="20"/>
              </w:rPr>
            </w:pPr>
            <w:proofErr w:type="gramStart"/>
            <w:r w:rsidRPr="007177F5">
              <w:rPr>
                <w:rFonts w:ascii="Garamond" w:hAnsi="Garamond" w:cs="Times New Roman"/>
                <w:i/>
                <w:color w:val="000000"/>
                <w:sz w:val="20"/>
                <w:szCs w:val="20"/>
              </w:rPr>
              <w:t>la</w:t>
            </w:r>
            <w:proofErr w:type="gramEnd"/>
            <w:r w:rsidRPr="007177F5">
              <w:rPr>
                <w:rFonts w:ascii="Garamond" w:hAnsi="Garamond" w:cs="Times New Roman"/>
                <w:i/>
                <w:color w:val="000000"/>
                <w:sz w:val="20"/>
                <w:szCs w:val="20"/>
              </w:rPr>
              <w:t xml:space="preserve"> création et la revendication par les arts d’un rapport à la vie qui ne soit pas instrumentalisant</w:t>
            </w:r>
            <w:r w:rsidRPr="00BB0598">
              <w:rPr>
                <w:rFonts w:ascii="Garamond" w:hAnsi="Garamond" w:cs="Times New Roman"/>
                <w:color w:val="000000"/>
                <w:sz w:val="20"/>
                <w:szCs w:val="20"/>
              </w:rPr>
              <w:t xml:space="preserve">, et la mise en avant </w:t>
            </w:r>
            <w:r w:rsidRPr="00F73EF5">
              <w:rPr>
                <w:rFonts w:ascii="Garamond" w:hAnsi="Garamond" w:cs="Times New Roman"/>
                <w:i/>
                <w:color w:val="000000"/>
                <w:sz w:val="20"/>
                <w:szCs w:val="20"/>
              </w:rPr>
              <w:t>d’une appartenance de l’homme au monde, d’une solidarité du vivant (notamment dans la poésie, la peinture, la danse…)</w:t>
            </w:r>
            <w:r w:rsidRPr="00BB0598">
              <w:rPr>
                <w:rFonts w:ascii="Garamond" w:hAnsi="Garamond" w:cs="Times New Roman"/>
                <w:color w:val="000000"/>
                <w:sz w:val="20"/>
                <w:szCs w:val="20"/>
              </w:rPr>
              <w:t xml:space="preserve">. Les candidats peuvent abondamment ici puiser dans les essais sur l’art ; </w:t>
            </w:r>
          </w:p>
          <w:p w:rsidR="00B6537C" w:rsidRPr="00BB0598" w:rsidRDefault="00B6537C" w:rsidP="00687730">
            <w:pPr>
              <w:numPr>
                <w:ilvl w:val="0"/>
                <w:numId w:val="13"/>
              </w:numPr>
              <w:autoSpaceDE w:val="0"/>
              <w:autoSpaceDN w:val="0"/>
              <w:adjustRightInd w:val="0"/>
              <w:ind w:right="176"/>
              <w:jc w:val="both"/>
              <w:rPr>
                <w:rFonts w:ascii="Garamond" w:hAnsi="Garamond" w:cs="Times New Roman"/>
                <w:color w:val="000000"/>
                <w:sz w:val="20"/>
                <w:szCs w:val="20"/>
              </w:rPr>
            </w:pPr>
            <w:proofErr w:type="gramStart"/>
            <w:r w:rsidRPr="00BB0598">
              <w:rPr>
                <w:rFonts w:ascii="Garamond" w:hAnsi="Garamond" w:cs="Times New Roman"/>
                <w:color w:val="000000"/>
                <w:sz w:val="20"/>
                <w:szCs w:val="20"/>
              </w:rPr>
              <w:t>l’interrogation</w:t>
            </w:r>
            <w:proofErr w:type="gramEnd"/>
            <w:r w:rsidRPr="00BB0598">
              <w:rPr>
                <w:rFonts w:ascii="Garamond" w:hAnsi="Garamond" w:cs="Times New Roman"/>
                <w:color w:val="000000"/>
                <w:sz w:val="20"/>
                <w:szCs w:val="20"/>
              </w:rPr>
              <w:t xml:space="preserve"> sur </w:t>
            </w:r>
            <w:r w:rsidRPr="00F73EF5">
              <w:rPr>
                <w:rFonts w:ascii="Garamond" w:hAnsi="Garamond" w:cs="Times New Roman"/>
                <w:i/>
                <w:color w:val="000000"/>
                <w:sz w:val="20"/>
                <w:szCs w:val="20"/>
              </w:rPr>
              <w:t>les pouvoirs réels des arts et de la littérature</w:t>
            </w:r>
            <w:r w:rsidRPr="00BB0598">
              <w:rPr>
                <w:rFonts w:ascii="Garamond" w:hAnsi="Garamond" w:cs="Times New Roman"/>
                <w:color w:val="000000"/>
                <w:sz w:val="20"/>
                <w:szCs w:val="20"/>
              </w:rPr>
              <w:t xml:space="preserve">, quand le fait qu’ils traitent une question ne garantit pas qu’ils soient entendus ni que leur alerte ait la moindre conséquence sur le cours politique et moral du monde. </w:t>
            </w:r>
          </w:p>
          <w:p w:rsidR="00B6537C" w:rsidRPr="00BB0598" w:rsidRDefault="00B6537C" w:rsidP="007177F5">
            <w:pPr>
              <w:autoSpaceDE w:val="0"/>
              <w:autoSpaceDN w:val="0"/>
              <w:adjustRightInd w:val="0"/>
              <w:ind w:right="176"/>
              <w:jc w:val="both"/>
              <w:rPr>
                <w:rFonts w:ascii="Garamond" w:hAnsi="Garamond" w:cs="Times New Roman"/>
                <w:color w:val="000000"/>
                <w:sz w:val="20"/>
                <w:szCs w:val="20"/>
              </w:rPr>
            </w:pPr>
          </w:p>
          <w:p w:rsidR="00B6537C" w:rsidRPr="00BB0598" w:rsidRDefault="00B6537C" w:rsidP="007177F5">
            <w:pPr>
              <w:autoSpaceDE w:val="0"/>
              <w:autoSpaceDN w:val="0"/>
              <w:adjustRightInd w:val="0"/>
              <w:ind w:right="176"/>
              <w:jc w:val="both"/>
              <w:rPr>
                <w:rFonts w:ascii="Garamond" w:hAnsi="Garamond" w:cs="Times New Roman"/>
                <w:color w:val="000000"/>
                <w:sz w:val="20"/>
                <w:szCs w:val="20"/>
              </w:rPr>
            </w:pPr>
            <w:r w:rsidRPr="00BB0598">
              <w:rPr>
                <w:rFonts w:ascii="Garamond" w:hAnsi="Garamond" w:cs="Times New Roman"/>
                <w:color w:val="000000"/>
                <w:sz w:val="20"/>
                <w:szCs w:val="20"/>
              </w:rPr>
              <w:t xml:space="preserve">L’une des dérives possibles du traitement du sujet pourrait être le catalogue d’exemples, par lequel le candidat croirait produire une réflexion par la seule illustration. </w:t>
            </w:r>
            <w:r w:rsidRPr="00F73EF5">
              <w:rPr>
                <w:rFonts w:ascii="Garamond" w:hAnsi="Garamond" w:cs="Times New Roman"/>
                <w:color w:val="000000"/>
                <w:sz w:val="20"/>
                <w:szCs w:val="20"/>
                <w:highlight w:val="cyan"/>
                <w:u w:val="single"/>
              </w:rPr>
              <w:t>La diversité des références</w:t>
            </w:r>
            <w:r w:rsidRPr="00BB0598">
              <w:rPr>
                <w:rFonts w:ascii="Garamond" w:hAnsi="Garamond" w:cs="Times New Roman"/>
                <w:color w:val="000000"/>
                <w:sz w:val="20"/>
                <w:szCs w:val="20"/>
              </w:rPr>
              <w:t xml:space="preserve"> (notamment face à une copie s’appuyant exclusivement sur le fantastique et ses seules explorations cinématographiques), </w:t>
            </w:r>
            <w:r w:rsidRPr="00F73EF5">
              <w:rPr>
                <w:rFonts w:ascii="Garamond" w:hAnsi="Garamond" w:cs="Times New Roman"/>
                <w:color w:val="000000"/>
                <w:sz w:val="20"/>
                <w:szCs w:val="20"/>
                <w:highlight w:val="cyan"/>
                <w:u w:val="single"/>
              </w:rPr>
              <w:t>constitue sur ce point une exigence</w:t>
            </w:r>
            <w:r w:rsidRPr="00BB0598">
              <w:rPr>
                <w:rFonts w:ascii="Garamond" w:hAnsi="Garamond" w:cs="Times New Roman"/>
                <w:color w:val="000000"/>
                <w:sz w:val="20"/>
                <w:szCs w:val="20"/>
              </w:rPr>
              <w:t xml:space="preserve"> inscrite dans la lettre du sujet. Si une copie tirant un profit subtil de ses nombreux exemples peut parfaitement obtenir une note honorable, </w:t>
            </w:r>
            <w:r w:rsidRPr="00F73EF5">
              <w:rPr>
                <w:rFonts w:ascii="Garamond" w:hAnsi="Garamond" w:cs="Times New Roman"/>
                <w:color w:val="000000"/>
                <w:sz w:val="20"/>
                <w:szCs w:val="20"/>
                <w:highlight w:val="cyan"/>
                <w:u w:val="single"/>
              </w:rPr>
              <w:t>la capacité à interroger les pouvoirs réels de l’art et de la littérature comptera parmi les éléments essentiels de valorisation</w:t>
            </w:r>
            <w:r w:rsidRPr="00BB0598">
              <w:rPr>
                <w:rFonts w:ascii="Garamond" w:hAnsi="Garamond" w:cs="Times New Roman"/>
                <w:color w:val="000000"/>
                <w:sz w:val="20"/>
                <w:szCs w:val="20"/>
              </w:rPr>
              <w:t xml:space="preserve">. </w:t>
            </w:r>
          </w:p>
          <w:p w:rsidR="00B6537C" w:rsidRPr="00BB0598" w:rsidRDefault="00B6537C" w:rsidP="007177F5">
            <w:pPr>
              <w:autoSpaceDE w:val="0"/>
              <w:autoSpaceDN w:val="0"/>
              <w:adjustRightInd w:val="0"/>
              <w:ind w:right="176"/>
              <w:jc w:val="both"/>
              <w:rPr>
                <w:rFonts w:ascii="Garamond" w:hAnsi="Garamond" w:cs="Times New Roman"/>
                <w:b/>
                <w:bCs/>
                <w:color w:val="000000"/>
                <w:sz w:val="20"/>
                <w:szCs w:val="20"/>
              </w:rPr>
            </w:pPr>
            <w:r w:rsidRPr="00BB0598">
              <w:rPr>
                <w:rFonts w:ascii="Garamond" w:hAnsi="Garamond" w:cs="Times New Roman"/>
                <w:color w:val="000000"/>
                <w:sz w:val="20"/>
                <w:szCs w:val="20"/>
              </w:rPr>
              <w:t xml:space="preserve">L’essai ne prescrit pas un nombre de « parties » d’un développement. </w:t>
            </w:r>
            <w:r w:rsidRPr="00F73EF5">
              <w:rPr>
                <w:rFonts w:ascii="Garamond" w:hAnsi="Garamond" w:cs="Times New Roman"/>
                <w:color w:val="000000"/>
                <w:sz w:val="20"/>
                <w:szCs w:val="20"/>
                <w:highlight w:val="cyan"/>
                <w:u w:val="single"/>
              </w:rPr>
              <w:t>L’ordre de présentation des réflexions n’y est pas contraint par une architecture préconçue,</w:t>
            </w:r>
            <w:r w:rsidRPr="00BB0598">
              <w:rPr>
                <w:rFonts w:ascii="Garamond" w:hAnsi="Garamond" w:cs="Times New Roman"/>
                <w:color w:val="000000"/>
                <w:sz w:val="20"/>
                <w:szCs w:val="20"/>
              </w:rPr>
              <w:t xml:space="preserve"> imposant par exemple une illustration des bien-fondés de la thèse avant une contradiction. </w:t>
            </w:r>
            <w:r w:rsidRPr="00F73EF5">
              <w:rPr>
                <w:rFonts w:ascii="Garamond" w:hAnsi="Garamond" w:cs="Times New Roman"/>
                <w:color w:val="000000"/>
                <w:sz w:val="20"/>
                <w:szCs w:val="20"/>
                <w:highlight w:val="cyan"/>
                <w:u w:val="single"/>
              </w:rPr>
              <w:t>On acceptera donc aussi bien une réponse qui développe une thèse identifiable, et qui s’enrichit en chemin d’une pluralité de références, qu’un examen contradictoire de la question posée</w:t>
            </w:r>
            <w:r w:rsidRPr="00BB0598">
              <w:rPr>
                <w:rFonts w:ascii="Garamond" w:hAnsi="Garamond" w:cs="Times New Roman"/>
                <w:color w:val="000000"/>
                <w:sz w:val="20"/>
                <w:szCs w:val="20"/>
              </w:rPr>
              <w:t xml:space="preserve">. En revanche, et </w:t>
            </w:r>
            <w:bookmarkStart w:id="0" w:name="_GoBack"/>
            <w:bookmarkEnd w:id="0"/>
            <w:r w:rsidRPr="00F73EF5">
              <w:rPr>
                <w:rFonts w:ascii="Garamond" w:hAnsi="Garamond" w:cs="Times New Roman"/>
                <w:color w:val="000000"/>
                <w:sz w:val="20"/>
                <w:szCs w:val="20"/>
                <w:highlight w:val="cyan"/>
                <w:u w:val="single"/>
              </w:rPr>
              <w:t>comme l’indique l’origine littéraire de l’exercice, l’essai suppose une implication personnelle dans la réflexion qui favorise l’exploration d’exemples que les candidats ont pu s’approprier.</w:t>
            </w:r>
          </w:p>
        </w:tc>
      </w:tr>
    </w:tbl>
    <w:p w:rsidR="00893423" w:rsidRPr="00BB0598" w:rsidRDefault="00893423" w:rsidP="00BB0598">
      <w:pPr>
        <w:spacing w:after="0" w:line="240" w:lineRule="auto"/>
        <w:rPr>
          <w:rFonts w:ascii="Garamond" w:hAnsi="Garamond" w:cs="Times New Roman"/>
          <w:sz w:val="20"/>
          <w:szCs w:val="20"/>
        </w:rPr>
      </w:pPr>
    </w:p>
    <w:sectPr w:rsidR="00893423" w:rsidRPr="00BB0598" w:rsidSect="008D2933">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730" w:rsidRDefault="00687730" w:rsidP="008D2933">
      <w:pPr>
        <w:spacing w:after="0" w:line="240" w:lineRule="auto"/>
      </w:pPr>
      <w:r>
        <w:separator/>
      </w:r>
    </w:p>
  </w:endnote>
  <w:endnote w:type="continuationSeparator" w:id="0">
    <w:p w:rsidR="00687730" w:rsidRDefault="00687730" w:rsidP="008D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Roboto">
    <w:altName w:val="Roboto"/>
    <w:charset w:val="00"/>
    <w:family w:val="auto"/>
    <w:pitch w:val="variable"/>
    <w:sig w:usb0="E00002FF" w:usb1="5000205B" w:usb2="00000020" w:usb3="00000000" w:csb0="0000019F" w:csb1="00000000"/>
  </w:font>
  <w:font w:name="Archive">
    <w:altName w:val="Archive"/>
    <w:panose1 w:val="00000000000000000000"/>
    <w:charset w:val="00"/>
    <w:family w:val="modern"/>
    <w:notTrueType/>
    <w:pitch w:val="variable"/>
    <w:sig w:usb0="800002A7" w:usb1="0000004A" w:usb2="00000000" w:usb3="00000000" w:csb0="0000000D" w:csb1="00000000"/>
  </w:font>
  <w:font w:name="VAG Rounded Std Thin">
    <w:altName w:val="VAG Rounded Std Th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730" w:rsidRDefault="00687730" w:rsidP="008D2933">
      <w:pPr>
        <w:spacing w:after="0" w:line="240" w:lineRule="auto"/>
      </w:pPr>
      <w:r>
        <w:separator/>
      </w:r>
    </w:p>
  </w:footnote>
  <w:footnote w:type="continuationSeparator" w:id="0">
    <w:p w:rsidR="00687730" w:rsidRDefault="00687730" w:rsidP="008D2933">
      <w:pPr>
        <w:spacing w:after="0" w:line="240" w:lineRule="auto"/>
      </w:pPr>
      <w:r>
        <w:continuationSeparator/>
      </w:r>
    </w:p>
  </w:footnote>
  <w:footnote w:id="1">
    <w:p w:rsidR="001F6977" w:rsidRPr="008D2933" w:rsidRDefault="001F6977" w:rsidP="008D2933">
      <w:pPr>
        <w:autoSpaceDE w:val="0"/>
        <w:autoSpaceDN w:val="0"/>
        <w:adjustRightInd w:val="0"/>
        <w:spacing w:after="220" w:line="201" w:lineRule="atLeast"/>
        <w:rPr>
          <w:rFonts w:asciiTheme="majorHAnsi" w:hAnsiTheme="majorHAnsi" w:cstheme="majorHAnsi"/>
          <w:color w:val="000000"/>
          <w:sz w:val="18"/>
          <w:szCs w:val="18"/>
        </w:rPr>
      </w:pPr>
      <w:r>
        <w:rPr>
          <w:rStyle w:val="Appelnotedebasdep"/>
        </w:rPr>
        <w:footnoteRef/>
      </w:r>
      <w:r>
        <w:t xml:space="preserve"> </w:t>
      </w:r>
      <w:r w:rsidRPr="008D2933">
        <w:rPr>
          <w:rFonts w:asciiTheme="majorHAnsi" w:hAnsiTheme="majorHAnsi" w:cstheme="majorHAnsi"/>
          <w:sz w:val="18"/>
          <w:szCs w:val="18"/>
        </w:rPr>
        <w:t xml:space="preserve">Sujet zéro accessible ici : </w:t>
      </w:r>
      <w:r w:rsidRPr="008D2933">
        <w:rPr>
          <w:rFonts w:asciiTheme="majorHAnsi" w:hAnsiTheme="majorHAnsi" w:cstheme="majorHAnsi"/>
          <w:color w:val="000000"/>
          <w:sz w:val="18"/>
          <w:szCs w:val="18"/>
          <w:u w:val="single"/>
        </w:rPr>
        <w:t xml:space="preserve">https://cache.media.eduscol.education.fr/file/Annales_zero_BAC_2021_1e/48/4/ S0BAC21-1e-SPE-HLP_1133484.pdf </w:t>
      </w:r>
    </w:p>
    <w:p w:rsidR="001F6977" w:rsidRDefault="001F6977">
      <w:pPr>
        <w:pStyle w:val="Notedebasdepage"/>
      </w:pPr>
    </w:p>
  </w:footnote>
  <w:footnote w:id="2">
    <w:p w:rsidR="007D1176" w:rsidRPr="003C2E35" w:rsidRDefault="007D1176" w:rsidP="000A0BB8">
      <w:pPr>
        <w:autoSpaceDE w:val="0"/>
        <w:autoSpaceDN w:val="0"/>
        <w:adjustRightInd w:val="0"/>
        <w:ind w:right="176"/>
        <w:rPr>
          <w:rFonts w:ascii="Garamond" w:hAnsi="Garamond" w:cs="Times New Roman"/>
          <w:color w:val="000000"/>
          <w:sz w:val="18"/>
          <w:szCs w:val="18"/>
        </w:rPr>
      </w:pPr>
      <w:r>
        <w:rPr>
          <w:rStyle w:val="Appelnotedebasdep"/>
        </w:rPr>
        <w:footnoteRef/>
      </w:r>
      <w:r>
        <w:t xml:space="preserve"> </w:t>
      </w:r>
      <w:r w:rsidRPr="003C2E35">
        <w:rPr>
          <w:rFonts w:ascii="Garamond" w:hAnsi="Garamond" w:cs="Times New Roman"/>
          <w:sz w:val="18"/>
          <w:szCs w:val="18"/>
        </w:rPr>
        <w:t xml:space="preserve">Sujet zéro accessible ici : </w:t>
      </w:r>
      <w:r w:rsidRPr="003C2E35">
        <w:rPr>
          <w:rFonts w:ascii="Garamond" w:hAnsi="Garamond" w:cs="Times New Roman"/>
          <w:color w:val="000000"/>
          <w:sz w:val="18"/>
          <w:szCs w:val="18"/>
          <w:u w:val="single"/>
        </w:rPr>
        <w:t xml:space="preserve">https://cache.media.eduscol.education.fr/file/Annales_zero_BAC_2021_1e/48/4/ S0BAC21-1e-SPE-HLP_1133484.pdf </w:t>
      </w:r>
    </w:p>
    <w:p w:rsidR="007D1176" w:rsidRPr="003C2E35" w:rsidRDefault="007D1176">
      <w:pPr>
        <w:pStyle w:val="Notedebasdepage"/>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98" w:rsidRPr="008D2933" w:rsidRDefault="00BB0598" w:rsidP="008D2933">
    <w:pPr>
      <w:pStyle w:val="En-tte"/>
      <w:pBdr>
        <w:bottom w:val="single" w:sz="4" w:space="1" w:color="auto"/>
      </w:pBdr>
      <w:jc w:val="right"/>
      <w:rPr>
        <w:color w:val="7030A0"/>
      </w:rPr>
    </w:pPr>
    <w:r w:rsidRPr="008D2933">
      <w:rPr>
        <w:color w:val="7030A0"/>
      </w:rPr>
      <w:t xml:space="preserve">Synthèse des ressources </w:t>
    </w:r>
    <w:r w:rsidRPr="008D2933">
      <w:rPr>
        <w:i/>
        <w:color w:val="7030A0"/>
      </w:rPr>
      <w:t>Eduscol</w:t>
    </w:r>
    <w:r w:rsidRPr="008D2933">
      <w:rPr>
        <w:color w:val="7030A0"/>
      </w:rPr>
      <w:t xml:space="preserve"> : « sujets zéros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90D9FC"/>
    <w:multiLevelType w:val="hybridMultilevel"/>
    <w:tmpl w:val="5BC5EF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10A2F"/>
    <w:multiLevelType w:val="hybridMultilevel"/>
    <w:tmpl w:val="BBDC6E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6267C"/>
    <w:multiLevelType w:val="hybridMultilevel"/>
    <w:tmpl w:val="0E122ED8"/>
    <w:lvl w:ilvl="0" w:tplc="D676F246">
      <w:start w:val="4"/>
      <w:numFmt w:val="bullet"/>
      <w:lvlText w:val="-"/>
      <w:lvlJc w:val="left"/>
      <w:pPr>
        <w:ind w:left="1080" w:hanging="360"/>
      </w:pPr>
      <w:rPr>
        <w:rFonts w:ascii="Garamond" w:eastAsiaTheme="minorHAnsi" w:hAnsi="Garamond"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47E39DB"/>
    <w:multiLevelType w:val="hybridMultilevel"/>
    <w:tmpl w:val="A3DC9B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C4E08"/>
    <w:multiLevelType w:val="hybridMultilevel"/>
    <w:tmpl w:val="B9BA84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CD8BC"/>
    <w:multiLevelType w:val="hybridMultilevel"/>
    <w:tmpl w:val="5C6E31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8C5981"/>
    <w:multiLevelType w:val="hybridMultilevel"/>
    <w:tmpl w:val="0CD4A02A"/>
    <w:lvl w:ilvl="0" w:tplc="49CA4262">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E421C8"/>
    <w:multiLevelType w:val="hybridMultilevel"/>
    <w:tmpl w:val="173496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321A2C"/>
    <w:multiLevelType w:val="hybridMultilevel"/>
    <w:tmpl w:val="4028B810"/>
    <w:lvl w:ilvl="0" w:tplc="995E35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9239D0"/>
    <w:multiLevelType w:val="hybridMultilevel"/>
    <w:tmpl w:val="3FA4C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F95985"/>
    <w:multiLevelType w:val="hybridMultilevel"/>
    <w:tmpl w:val="FFC832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F5D57E"/>
    <w:multiLevelType w:val="hybridMultilevel"/>
    <w:tmpl w:val="06AC84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1730C5"/>
    <w:multiLevelType w:val="hybridMultilevel"/>
    <w:tmpl w:val="54AE28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6"/>
  </w:num>
  <w:num w:numId="5">
    <w:abstractNumId w:val="4"/>
  </w:num>
  <w:num w:numId="6">
    <w:abstractNumId w:val="7"/>
  </w:num>
  <w:num w:numId="7">
    <w:abstractNumId w:val="9"/>
  </w:num>
  <w:num w:numId="8">
    <w:abstractNumId w:val="3"/>
  </w:num>
  <w:num w:numId="9">
    <w:abstractNumId w:val="2"/>
  </w:num>
  <w:num w:numId="10">
    <w:abstractNumId w:val="1"/>
  </w:num>
  <w:num w:numId="11">
    <w:abstractNumId w:val="8"/>
  </w:num>
  <w:num w:numId="12">
    <w:abstractNumId w:val="1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33"/>
    <w:rsid w:val="000A0BB8"/>
    <w:rsid w:val="000E1B08"/>
    <w:rsid w:val="00104E43"/>
    <w:rsid w:val="001121E7"/>
    <w:rsid w:val="00125605"/>
    <w:rsid w:val="001A0C41"/>
    <w:rsid w:val="001B6D93"/>
    <w:rsid w:val="001F6977"/>
    <w:rsid w:val="002A07E4"/>
    <w:rsid w:val="002B6C89"/>
    <w:rsid w:val="00323560"/>
    <w:rsid w:val="003567FE"/>
    <w:rsid w:val="003C2E35"/>
    <w:rsid w:val="005A6524"/>
    <w:rsid w:val="005B14E3"/>
    <w:rsid w:val="0063524D"/>
    <w:rsid w:val="00687730"/>
    <w:rsid w:val="006C1AC0"/>
    <w:rsid w:val="007177F5"/>
    <w:rsid w:val="00797F4E"/>
    <w:rsid w:val="007D1176"/>
    <w:rsid w:val="008928D0"/>
    <w:rsid w:val="00893423"/>
    <w:rsid w:val="008A7029"/>
    <w:rsid w:val="008D2933"/>
    <w:rsid w:val="00916DAF"/>
    <w:rsid w:val="00920551"/>
    <w:rsid w:val="00960C9A"/>
    <w:rsid w:val="00A803E8"/>
    <w:rsid w:val="00AD3070"/>
    <w:rsid w:val="00B50EE9"/>
    <w:rsid w:val="00B6537C"/>
    <w:rsid w:val="00BB0598"/>
    <w:rsid w:val="00C37081"/>
    <w:rsid w:val="00D52DFE"/>
    <w:rsid w:val="00DC0FAC"/>
    <w:rsid w:val="00DC60D0"/>
    <w:rsid w:val="00DF6156"/>
    <w:rsid w:val="00E17E8C"/>
    <w:rsid w:val="00E3326F"/>
    <w:rsid w:val="00E77C55"/>
    <w:rsid w:val="00EA25A1"/>
    <w:rsid w:val="00ED16C2"/>
    <w:rsid w:val="00F554F1"/>
    <w:rsid w:val="00F71382"/>
    <w:rsid w:val="00F73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22C9"/>
  <w15:chartTrackingRefBased/>
  <w15:docId w15:val="{934454AE-47D1-40BF-B01A-D3C665F5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9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933"/>
    <w:pPr>
      <w:autoSpaceDE w:val="0"/>
      <w:autoSpaceDN w:val="0"/>
      <w:adjustRightInd w:val="0"/>
      <w:spacing w:after="0" w:line="240" w:lineRule="auto"/>
    </w:pPr>
    <w:rPr>
      <w:rFonts w:ascii="Roboto" w:hAnsi="Roboto" w:cs="Roboto"/>
      <w:color w:val="000000"/>
      <w:sz w:val="24"/>
      <w:szCs w:val="24"/>
    </w:rPr>
  </w:style>
  <w:style w:type="paragraph" w:customStyle="1" w:styleId="Pa2">
    <w:name w:val="Pa2"/>
    <w:basedOn w:val="Default"/>
    <w:next w:val="Default"/>
    <w:uiPriority w:val="99"/>
    <w:rsid w:val="008D2933"/>
    <w:pPr>
      <w:spacing w:line="201" w:lineRule="atLeast"/>
    </w:pPr>
    <w:rPr>
      <w:rFonts w:cstheme="minorBidi"/>
      <w:color w:val="auto"/>
    </w:rPr>
  </w:style>
  <w:style w:type="character" w:styleId="Lienhypertexte">
    <w:name w:val="Hyperlink"/>
    <w:basedOn w:val="Policepardfaut"/>
    <w:uiPriority w:val="99"/>
    <w:semiHidden/>
    <w:unhideWhenUsed/>
    <w:rsid w:val="008D2933"/>
    <w:rPr>
      <w:color w:val="0000FF"/>
      <w:u w:val="single"/>
    </w:rPr>
  </w:style>
  <w:style w:type="paragraph" w:styleId="Paragraphedeliste">
    <w:name w:val="List Paragraph"/>
    <w:basedOn w:val="Normal"/>
    <w:uiPriority w:val="34"/>
    <w:qFormat/>
    <w:rsid w:val="008D2933"/>
    <w:pPr>
      <w:ind w:left="720"/>
      <w:contextualSpacing/>
    </w:pPr>
  </w:style>
  <w:style w:type="paragraph" w:styleId="Notedebasdepage">
    <w:name w:val="footnote text"/>
    <w:basedOn w:val="Normal"/>
    <w:link w:val="NotedebasdepageCar"/>
    <w:uiPriority w:val="99"/>
    <w:unhideWhenUsed/>
    <w:rsid w:val="008D2933"/>
    <w:pPr>
      <w:spacing w:after="0" w:line="240" w:lineRule="auto"/>
    </w:pPr>
    <w:rPr>
      <w:sz w:val="20"/>
      <w:szCs w:val="20"/>
    </w:rPr>
  </w:style>
  <w:style w:type="character" w:customStyle="1" w:styleId="NotedebasdepageCar">
    <w:name w:val="Note de bas de page Car"/>
    <w:basedOn w:val="Policepardfaut"/>
    <w:link w:val="Notedebasdepage"/>
    <w:uiPriority w:val="99"/>
    <w:rsid w:val="008D2933"/>
    <w:rPr>
      <w:sz w:val="20"/>
      <w:szCs w:val="20"/>
    </w:rPr>
  </w:style>
  <w:style w:type="character" w:styleId="Appelnotedebasdep">
    <w:name w:val="footnote reference"/>
    <w:basedOn w:val="Policepardfaut"/>
    <w:uiPriority w:val="99"/>
    <w:semiHidden/>
    <w:unhideWhenUsed/>
    <w:rsid w:val="008D2933"/>
    <w:rPr>
      <w:vertAlign w:val="superscript"/>
    </w:rPr>
  </w:style>
  <w:style w:type="character" w:styleId="Lienhypertextesuivivisit">
    <w:name w:val="FollowedHyperlink"/>
    <w:basedOn w:val="Policepardfaut"/>
    <w:uiPriority w:val="99"/>
    <w:semiHidden/>
    <w:unhideWhenUsed/>
    <w:rsid w:val="008D2933"/>
    <w:rPr>
      <w:color w:val="954F72" w:themeColor="followedHyperlink"/>
      <w:u w:val="single"/>
    </w:rPr>
  </w:style>
  <w:style w:type="paragraph" w:styleId="En-tte">
    <w:name w:val="header"/>
    <w:basedOn w:val="Normal"/>
    <w:link w:val="En-tteCar"/>
    <w:uiPriority w:val="99"/>
    <w:unhideWhenUsed/>
    <w:rsid w:val="008D2933"/>
    <w:pPr>
      <w:tabs>
        <w:tab w:val="center" w:pos="4536"/>
        <w:tab w:val="right" w:pos="9072"/>
      </w:tabs>
      <w:spacing w:after="0" w:line="240" w:lineRule="auto"/>
    </w:pPr>
  </w:style>
  <w:style w:type="character" w:customStyle="1" w:styleId="En-tteCar">
    <w:name w:val="En-tête Car"/>
    <w:basedOn w:val="Policepardfaut"/>
    <w:link w:val="En-tte"/>
    <w:uiPriority w:val="99"/>
    <w:rsid w:val="008D2933"/>
  </w:style>
  <w:style w:type="paragraph" w:styleId="Pieddepage">
    <w:name w:val="footer"/>
    <w:basedOn w:val="Normal"/>
    <w:link w:val="PieddepageCar"/>
    <w:uiPriority w:val="99"/>
    <w:unhideWhenUsed/>
    <w:rsid w:val="008D29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2933"/>
  </w:style>
  <w:style w:type="character" w:customStyle="1" w:styleId="A1">
    <w:name w:val="A1"/>
    <w:uiPriority w:val="99"/>
    <w:rsid w:val="008D2933"/>
    <w:rPr>
      <w:rFonts w:ascii="Archive" w:hAnsi="Archive" w:cs="Archive"/>
      <w:color w:val="000000"/>
      <w:sz w:val="28"/>
      <w:szCs w:val="28"/>
    </w:rPr>
  </w:style>
  <w:style w:type="paragraph" w:customStyle="1" w:styleId="Pa1">
    <w:name w:val="Pa1"/>
    <w:basedOn w:val="Default"/>
    <w:next w:val="Default"/>
    <w:uiPriority w:val="99"/>
    <w:rsid w:val="008D2933"/>
    <w:pPr>
      <w:spacing w:line="201" w:lineRule="atLeast"/>
    </w:pPr>
    <w:rPr>
      <w:rFonts w:ascii="VAG Rounded Std Thin" w:hAnsi="VAG Rounded Std Thin" w:cstheme="minorBidi"/>
      <w:color w:val="auto"/>
    </w:rPr>
  </w:style>
  <w:style w:type="character" w:customStyle="1" w:styleId="A5">
    <w:name w:val="A5"/>
    <w:uiPriority w:val="99"/>
    <w:rsid w:val="008D2933"/>
    <w:rPr>
      <w:rFonts w:ascii="Roboto" w:hAnsi="Roboto" w:cs="Roboto"/>
      <w:color w:val="000000"/>
      <w:sz w:val="16"/>
      <w:szCs w:val="16"/>
      <w:u w:val="single"/>
    </w:rPr>
  </w:style>
  <w:style w:type="paragraph" w:customStyle="1" w:styleId="Pa4">
    <w:name w:val="Pa4"/>
    <w:basedOn w:val="Default"/>
    <w:next w:val="Default"/>
    <w:uiPriority w:val="99"/>
    <w:rsid w:val="008D2933"/>
    <w:pPr>
      <w:spacing w:line="181" w:lineRule="atLeast"/>
    </w:pPr>
    <w:rPr>
      <w:rFonts w:ascii="VAG Rounded Std Thin" w:hAnsi="VAG Rounded Std Thin" w:cstheme="minorBidi"/>
      <w:color w:val="auto"/>
    </w:rPr>
  </w:style>
  <w:style w:type="paragraph" w:customStyle="1" w:styleId="Pa7">
    <w:name w:val="Pa7"/>
    <w:basedOn w:val="Default"/>
    <w:next w:val="Default"/>
    <w:uiPriority w:val="99"/>
    <w:rsid w:val="008D2933"/>
    <w:pPr>
      <w:spacing w:line="281" w:lineRule="atLeast"/>
    </w:pPr>
    <w:rPr>
      <w:rFonts w:ascii="VAG Rounded Std Thin" w:hAnsi="VAG Rounded Std Thin" w:cstheme="minorBidi"/>
      <w:color w:val="auto"/>
    </w:rPr>
  </w:style>
  <w:style w:type="paragraph" w:customStyle="1" w:styleId="Pa8">
    <w:name w:val="Pa8"/>
    <w:basedOn w:val="Default"/>
    <w:next w:val="Default"/>
    <w:uiPriority w:val="99"/>
    <w:rsid w:val="008D2933"/>
    <w:pPr>
      <w:spacing w:line="261" w:lineRule="atLeast"/>
    </w:pPr>
    <w:rPr>
      <w:rFonts w:ascii="VAG Rounded Std Thin" w:hAnsi="VAG Rounded Std Thin" w:cstheme="minorBidi"/>
      <w:color w:val="auto"/>
    </w:rPr>
  </w:style>
  <w:style w:type="paragraph" w:customStyle="1" w:styleId="Pa9">
    <w:name w:val="Pa9"/>
    <w:basedOn w:val="Default"/>
    <w:next w:val="Default"/>
    <w:uiPriority w:val="99"/>
    <w:rsid w:val="008D2933"/>
    <w:pPr>
      <w:spacing w:line="201" w:lineRule="atLeast"/>
    </w:pPr>
    <w:rPr>
      <w:rFonts w:ascii="VAG Rounded Std Thin" w:hAnsi="VAG Rounded Std Thin" w:cstheme="minorBidi"/>
      <w:color w:val="auto"/>
    </w:rPr>
  </w:style>
  <w:style w:type="character" w:customStyle="1" w:styleId="A8">
    <w:name w:val="A8"/>
    <w:uiPriority w:val="99"/>
    <w:rsid w:val="008D2933"/>
    <w:rPr>
      <w:rFonts w:ascii="Roboto" w:hAnsi="Roboto" w:cs="Roboto"/>
      <w:color w:val="000000"/>
      <w:sz w:val="20"/>
      <w:szCs w:val="20"/>
    </w:rPr>
  </w:style>
  <w:style w:type="paragraph" w:customStyle="1" w:styleId="Pa12">
    <w:name w:val="Pa12"/>
    <w:basedOn w:val="Default"/>
    <w:next w:val="Default"/>
    <w:uiPriority w:val="99"/>
    <w:rsid w:val="00B50EE9"/>
    <w:pPr>
      <w:spacing w:line="201" w:lineRule="atLeast"/>
    </w:pPr>
    <w:rPr>
      <w:rFonts w:ascii="VAG Rounded Std Thin" w:hAnsi="VAG Rounded Std Thin" w:cstheme="minorBidi"/>
      <w:color w:val="auto"/>
    </w:rPr>
  </w:style>
  <w:style w:type="character" w:styleId="Accentuation">
    <w:name w:val="Emphasis"/>
    <w:basedOn w:val="Policepardfaut"/>
    <w:uiPriority w:val="20"/>
    <w:qFormat/>
    <w:rsid w:val="00B50EE9"/>
    <w:rPr>
      <w:i/>
      <w:iCs/>
    </w:rPr>
  </w:style>
  <w:style w:type="paragraph" w:customStyle="1" w:styleId="Pa3">
    <w:name w:val="Pa3"/>
    <w:basedOn w:val="Default"/>
    <w:next w:val="Default"/>
    <w:uiPriority w:val="99"/>
    <w:rsid w:val="00B50EE9"/>
    <w:pPr>
      <w:spacing w:line="181" w:lineRule="atLeast"/>
    </w:pPr>
    <w:rPr>
      <w:rFonts w:ascii="VAG Rounded Std Thin" w:hAnsi="VAG Rounded Std Thin" w:cstheme="minorBidi"/>
      <w:color w:val="auto"/>
    </w:rPr>
  </w:style>
  <w:style w:type="paragraph" w:customStyle="1" w:styleId="Pa5">
    <w:name w:val="Pa5"/>
    <w:basedOn w:val="Default"/>
    <w:next w:val="Default"/>
    <w:uiPriority w:val="99"/>
    <w:rsid w:val="00B50EE9"/>
    <w:pPr>
      <w:spacing w:line="201" w:lineRule="atLeast"/>
    </w:pPr>
    <w:rPr>
      <w:rFonts w:ascii="VAG Rounded Std Thin" w:hAnsi="VAG Rounded Std Thi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he.media.eduscol.education.fr/file/HLP/35/7/RA19_Lycee_G_1-T_HLP_Exemple-sujet-commente_sujet-zero2_1205357.pdf" TargetMode="External"/><Relationship Id="rId13" Type="http://schemas.openxmlformats.org/officeDocument/2006/relationships/hyperlink" Target="https://cache.media.eduscol.education.fr/file/HLP/03/5/RA20_Lycee_G_T_HLP_SujetZero4_Condition-de-lhomme-moderne_134003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che.media.eduscol.education.fr/file/HLP/03/3/RA20_Lycee_G_T_HLP_SujetZero3_Le-grand-combat_134003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che.media.eduscol.education.fr/file/HLP/03/1/RA20_Lycee_G_T_HLP_SujetZero2_Lettre-a-Antonin-Artaud_134003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che.media.eduscol.education.fr/file/HLP/02/9/RA20_Lycee_G_T_HLP_SujetZero1_Les-idees-et-les-ages_1340029.pdf" TargetMode="External"/><Relationship Id="rId4" Type="http://schemas.openxmlformats.org/officeDocument/2006/relationships/settings" Target="settings.xml"/><Relationship Id="rId9" Type="http://schemas.openxmlformats.org/officeDocument/2006/relationships/hyperlink" Target="https://cache.media.eduscol.education.fr/file/HLP/35/9/RA19_Lycee_G_1-T_HLP_Exemple-sujet-commente_sujet-zero3_1205359.pdf"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D4E0-D1EE-4783-B77A-67C3A69C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12</Pages>
  <Words>8065</Words>
  <Characters>44363</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19</cp:revision>
  <dcterms:created xsi:type="dcterms:W3CDTF">2020-12-02T10:34:00Z</dcterms:created>
  <dcterms:modified xsi:type="dcterms:W3CDTF">2020-12-02T16:27:00Z</dcterms:modified>
</cp:coreProperties>
</file>